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B0" w:rsidRPr="00A349E4" w:rsidRDefault="009F4E70" w:rsidP="002337B3">
      <w:pPr>
        <w:jc w:val="center"/>
        <w:rPr>
          <w:b/>
        </w:rPr>
      </w:pPr>
      <w:r w:rsidRPr="00A349E4">
        <w:rPr>
          <w:b/>
        </w:rPr>
        <w:t xml:space="preserve">Объявление </w:t>
      </w:r>
    </w:p>
    <w:p w:rsidR="00871153" w:rsidRPr="00A349E4" w:rsidRDefault="009F4E70" w:rsidP="00872213">
      <w:pPr>
        <w:jc w:val="center"/>
      </w:pPr>
      <w:r w:rsidRPr="00A349E4">
        <w:rPr>
          <w:b/>
        </w:rPr>
        <w:t>о приеме документов для участия в конкурс</w:t>
      </w:r>
      <w:r w:rsidR="0006258A">
        <w:rPr>
          <w:b/>
        </w:rPr>
        <w:t>ах</w:t>
      </w:r>
      <w:r w:rsidRPr="00A349E4">
        <w:rPr>
          <w:b/>
        </w:rPr>
        <w:t xml:space="preserve"> на включение в кадровый резерв </w:t>
      </w:r>
      <w:r w:rsidR="002337B3" w:rsidRPr="00A349E4">
        <w:rPr>
          <w:b/>
        </w:rPr>
        <w:t>Межр</w:t>
      </w:r>
      <w:r w:rsidR="00872213" w:rsidRPr="00A349E4">
        <w:rPr>
          <w:b/>
        </w:rPr>
        <w:t>егиональной инспекции Федеральной налоговой службы по крупнейшим налогоплательщикам № 9</w:t>
      </w:r>
    </w:p>
    <w:p w:rsidR="009F4E70" w:rsidRPr="00A349E4" w:rsidRDefault="009F4E70" w:rsidP="00871153">
      <w:pPr>
        <w:jc w:val="both"/>
      </w:pPr>
    </w:p>
    <w:p w:rsidR="00A85034" w:rsidRPr="00A349E4" w:rsidRDefault="00A85034" w:rsidP="00A85034">
      <w:pPr>
        <w:pStyle w:val="a9"/>
        <w:tabs>
          <w:tab w:val="left" w:pos="0"/>
          <w:tab w:val="left" w:pos="709"/>
        </w:tabs>
        <w:ind w:right="-2" w:firstLine="709"/>
        <w:jc w:val="both"/>
      </w:pPr>
      <w:r w:rsidRPr="00A349E4">
        <w:t xml:space="preserve">Межрегиональная инспекция Федеральной налоговой службы по крупнейшим налогоплательщикам № 9 в лице </w:t>
      </w:r>
      <w:proofErr w:type="spellStart"/>
      <w:r w:rsidR="008D05CC">
        <w:t>и.о</w:t>
      </w:r>
      <w:proofErr w:type="gramStart"/>
      <w:r w:rsidR="008D05CC">
        <w:t>.</w:t>
      </w:r>
      <w:r w:rsidRPr="00A349E4">
        <w:t>н</w:t>
      </w:r>
      <w:proofErr w:type="gramEnd"/>
      <w:r w:rsidRPr="00A349E4">
        <w:t>ачальника</w:t>
      </w:r>
      <w:proofErr w:type="spellEnd"/>
      <w:r w:rsidRPr="00A349E4">
        <w:t xml:space="preserve"> инспекции </w:t>
      </w:r>
      <w:r w:rsidR="008D05CC">
        <w:t>Гуляева Максима Сергеевича</w:t>
      </w:r>
      <w:r w:rsidRPr="00A349E4">
        <w:t xml:space="preserve">, действующего на основании Положения о Межрегиональной инспекции Федеральной налоговой службы по крупнейшим налогоплательщикам № 9 (далее - Инспекция), утвержденного руководителем Федеральной налоговой службы, объявляет о приеме документов для участия </w:t>
      </w:r>
      <w:r w:rsidR="00A349E4">
        <w:br/>
      </w:r>
      <w:r w:rsidRPr="00A349E4">
        <w:t>в конкурс</w:t>
      </w:r>
      <w:r w:rsidR="0006258A">
        <w:t>ах</w:t>
      </w:r>
      <w:r w:rsidRPr="00A349E4">
        <w:t xml:space="preserve"> на включение в кадровый резерв </w:t>
      </w:r>
      <w:r w:rsidR="0008016E">
        <w:t>Межрегиональной инспекции Федеральной налоговой службы по крупнейшим налогоплательщикам № 9</w:t>
      </w:r>
      <w:r w:rsidRPr="00A349E4">
        <w:t xml:space="preserve"> (далее</w:t>
      </w:r>
      <w:r w:rsidR="00A349E4">
        <w:t xml:space="preserve"> </w:t>
      </w:r>
      <w:r w:rsidRPr="00A349E4">
        <w:t>-</w:t>
      </w:r>
      <w:r w:rsidR="00A349E4">
        <w:t xml:space="preserve"> </w:t>
      </w:r>
      <w:r w:rsidRPr="00A349E4">
        <w:t>Конкурс</w:t>
      </w:r>
      <w:r w:rsidR="00CA6231">
        <w:t>ы</w:t>
      </w:r>
      <w:r w:rsidRPr="00A349E4">
        <w:t>):</w:t>
      </w:r>
    </w:p>
    <w:p w:rsidR="00871153" w:rsidRPr="00A349E4" w:rsidRDefault="00871153" w:rsidP="00871153">
      <w:pPr>
        <w:jc w:val="both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7"/>
        <w:gridCol w:w="2977"/>
      </w:tblGrid>
      <w:tr w:rsidR="000A074E" w:rsidRPr="00A349E4" w:rsidTr="007B43A4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Область профессиональной деятельности</w:t>
            </w:r>
          </w:p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(вид профессиональной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Группа и категория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Должность</w:t>
            </w:r>
          </w:p>
        </w:tc>
      </w:tr>
      <w:tr w:rsidR="000A074E" w:rsidRPr="00A349E4" w:rsidTr="0048120E">
        <w:trPr>
          <w:trHeight w:val="1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1D0877">
            <w:pPr>
              <w:tabs>
                <w:tab w:val="left" w:pos="2520"/>
              </w:tabs>
              <w:jc w:val="center"/>
            </w:pPr>
            <w:r w:rsidRPr="00A349E4">
              <w:t xml:space="preserve">Регулирование государственной гражданской и муниципальной службы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3A4" w:rsidRPr="00A349E4" w:rsidRDefault="000A074E" w:rsidP="00F87F88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Ведущая группа, категория </w:t>
            </w:r>
          </w:p>
          <w:p w:rsidR="000A074E" w:rsidRPr="00A349E4" w:rsidRDefault="007B43A4" w:rsidP="00F87F88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Консультант</w:t>
            </w:r>
          </w:p>
        </w:tc>
      </w:tr>
      <w:tr w:rsidR="000A074E" w:rsidRPr="00A349E4" w:rsidTr="00A349E4">
        <w:trPr>
          <w:trHeight w:val="8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jc w:val="center"/>
            </w:pPr>
            <w:r w:rsidRPr="00A349E4">
              <w:t xml:space="preserve">Регулирование налоговой деятельности </w:t>
            </w:r>
          </w:p>
          <w:p w:rsidR="000A074E" w:rsidRPr="00A349E4" w:rsidRDefault="000A074E" w:rsidP="00DA0A56">
            <w:pPr>
              <w:jc w:val="center"/>
            </w:pPr>
            <w:r w:rsidRPr="00A349E4">
              <w:t>(осуществление налогового контроля)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4" w:rsidRP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Ведущая группа</w:t>
            </w:r>
            <w:r w:rsidR="007B43A4" w:rsidRPr="00A349E4">
              <w:t xml:space="preserve">, 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Главный государственный налоговый инспектор</w:t>
            </w:r>
          </w:p>
        </w:tc>
      </w:tr>
      <w:tr w:rsidR="000A074E" w:rsidRPr="00A349E4" w:rsidTr="00A349E4">
        <w:trPr>
          <w:trHeight w:val="79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9E4" w:rsidRDefault="000A074E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Старшая группа</w:t>
            </w:r>
            <w:r w:rsidR="007B43A4" w:rsidRPr="00A349E4">
              <w:t xml:space="preserve">, </w:t>
            </w:r>
          </w:p>
          <w:p w:rsidR="007B43A4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категория </w:t>
            </w:r>
          </w:p>
          <w:p w:rsidR="000A074E" w:rsidRPr="00A349E4" w:rsidRDefault="007B43A4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Старший государственный налоговый инспектор</w:t>
            </w:r>
          </w:p>
        </w:tc>
      </w:tr>
      <w:tr w:rsidR="000A074E" w:rsidRPr="00A349E4" w:rsidTr="00A349E4">
        <w:trPr>
          <w:trHeight w:val="71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DA0A56">
            <w:pPr>
              <w:tabs>
                <w:tab w:val="left" w:pos="2520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F87F88">
            <w:pPr>
              <w:tabs>
                <w:tab w:val="left" w:pos="2520"/>
              </w:tabs>
              <w:ind w:lef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Государственный налоговый инспектор</w:t>
            </w:r>
          </w:p>
        </w:tc>
      </w:tr>
    </w:tbl>
    <w:p w:rsidR="00A85034" w:rsidRPr="00A349E4" w:rsidRDefault="00A85034" w:rsidP="00871153">
      <w:pPr>
        <w:jc w:val="both"/>
      </w:pPr>
    </w:p>
    <w:p w:rsidR="007B43A4" w:rsidRPr="00A349E4" w:rsidRDefault="00871153" w:rsidP="0064099D">
      <w:pPr>
        <w:autoSpaceDE w:val="0"/>
        <w:autoSpaceDN w:val="0"/>
        <w:adjustRightInd w:val="0"/>
        <w:ind w:firstLine="540"/>
        <w:jc w:val="both"/>
        <w:rPr>
          <w:b/>
        </w:rPr>
      </w:pPr>
      <w:r w:rsidRPr="00A349E4">
        <w:rPr>
          <w:b/>
        </w:rPr>
        <w:tab/>
      </w:r>
      <w:r w:rsidR="007B43A4" w:rsidRPr="00A349E4">
        <w:rPr>
          <w:b/>
        </w:rPr>
        <w:t>1. Регулирование государственной гражданской и муниципальной службы</w:t>
      </w:r>
      <w:bookmarkStart w:id="0" w:name="_GoBack"/>
      <w:bookmarkEnd w:id="0"/>
      <w:r w:rsidR="007B43A4" w:rsidRPr="00A349E4">
        <w:rPr>
          <w:b/>
        </w:rPr>
        <w:t>:</w:t>
      </w:r>
    </w:p>
    <w:p w:rsidR="001C55E7" w:rsidRPr="00A349E4" w:rsidRDefault="002337B3" w:rsidP="007B43A4">
      <w:pPr>
        <w:autoSpaceDE w:val="0"/>
        <w:autoSpaceDN w:val="0"/>
        <w:adjustRightInd w:val="0"/>
        <w:ind w:firstLine="709"/>
        <w:jc w:val="both"/>
      </w:pPr>
      <w:r w:rsidRPr="00A349E4">
        <w:t xml:space="preserve">К претендентам на </w:t>
      </w:r>
      <w:r w:rsidR="009F4E70" w:rsidRPr="00A349E4">
        <w:t>включение в кадровый резерв</w:t>
      </w:r>
      <w:r w:rsidR="00287461" w:rsidRPr="00A349E4">
        <w:t xml:space="preserve"> ведущей группы должностей устанавливаются следующие квалификационные требования</w:t>
      </w:r>
      <w:r w:rsidR="001C55E7" w:rsidRPr="00A349E4">
        <w:t>:</w:t>
      </w:r>
    </w:p>
    <w:p w:rsidR="000A074E" w:rsidRPr="00A349E4" w:rsidRDefault="00287461" w:rsidP="00287461">
      <w:pPr>
        <w:tabs>
          <w:tab w:val="left" w:pos="0"/>
        </w:tabs>
        <w:ind w:firstLine="709"/>
        <w:jc w:val="both"/>
      </w:pPr>
      <w:r w:rsidRPr="00A349E4">
        <w:t>1.1. </w:t>
      </w:r>
      <w:r w:rsidR="000A074E" w:rsidRPr="00A349E4">
        <w:t xml:space="preserve">Высшее образование по специальности, направлению подготовки: «Государственное </w:t>
      </w:r>
      <w:r w:rsidR="00A349E4">
        <w:br/>
      </w:r>
      <w:r w:rsidR="000A074E" w:rsidRPr="00A349E4">
        <w:t>и муниципальное управление», 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A074E" w:rsidRPr="00A349E4" w:rsidRDefault="000A074E" w:rsidP="000A074E">
      <w:pPr>
        <w:ind w:firstLine="705"/>
        <w:jc w:val="both"/>
      </w:pPr>
      <w:r w:rsidRPr="00A349E4">
        <w:t>Без предъявления требований к стажу.</w:t>
      </w:r>
    </w:p>
    <w:p w:rsidR="00A349E4" w:rsidRPr="00A349E4" w:rsidRDefault="00287461" w:rsidP="00A349E4">
      <w:pPr>
        <w:widowControl w:val="0"/>
        <w:ind w:firstLine="709"/>
        <w:jc w:val="both"/>
      </w:pPr>
      <w:r w:rsidRPr="00A349E4">
        <w:t xml:space="preserve">1.2. Наличие базовых знаний: </w:t>
      </w:r>
      <w:r w:rsidR="00A349E4" w:rsidRPr="00A349E4">
        <w:t xml:space="preserve">государственного языка Российской Федерации (русского языка); основ </w:t>
      </w:r>
      <w:hyperlink r:id="rId8" w:history="1">
        <w:r w:rsidR="00A349E4" w:rsidRPr="00A349E4">
          <w:t>Конституции</w:t>
        </w:r>
      </w:hyperlink>
      <w:r w:rsidR="00A349E4" w:rsidRPr="00A349E4">
        <w:t xml:space="preserve"> Российской Федерации, Федерального </w:t>
      </w:r>
      <w:hyperlink r:id="rId9" w:history="1">
        <w:r w:rsidR="00A349E4" w:rsidRPr="00A349E4">
          <w:t>закона</w:t>
        </w:r>
      </w:hyperlink>
      <w:r w:rsidR="00A349E4" w:rsidRPr="00A349E4">
        <w:t xml:space="preserve"> от 27.05.2003 № 58-ФЗ «О системе государственной службы Российской Федерации», Федерального </w:t>
      </w:r>
      <w:hyperlink r:id="rId10" w:history="1">
        <w:r w:rsidR="00A349E4" w:rsidRPr="00A349E4">
          <w:t>закона</w:t>
        </w:r>
      </w:hyperlink>
      <w:r w:rsidR="00A349E4" w:rsidRPr="00A349E4">
        <w:t xml:space="preserve"> от 27.07.2004 № 79-ФЗ «О государственной гражданской службе Российской Федерации», Федерального </w:t>
      </w:r>
      <w:hyperlink r:id="rId11" w:history="1">
        <w:r w:rsidR="00A349E4" w:rsidRPr="00A349E4">
          <w:t>закона</w:t>
        </w:r>
      </w:hyperlink>
      <w:r w:rsidR="00A349E4" w:rsidRPr="00A349E4">
        <w:t xml:space="preserve"> от 25.12.2008 № 273-ФЗ «О противодействии коррупции»; в области информационно-коммуникационных технологий.</w:t>
      </w:r>
    </w:p>
    <w:p w:rsidR="00A349E4" w:rsidRPr="00BE1E16" w:rsidRDefault="00287461" w:rsidP="00A349E4">
      <w:pPr>
        <w:ind w:right="-1" w:firstLine="709"/>
        <w:jc w:val="both"/>
      </w:pPr>
      <w:r w:rsidRPr="00A349E4">
        <w:rPr>
          <w:rFonts w:eastAsia="Calibri"/>
          <w:lang w:eastAsia="en-US"/>
        </w:rPr>
        <w:t>1.3. </w:t>
      </w:r>
      <w:proofErr w:type="gramStart"/>
      <w:r w:rsidRPr="00A349E4">
        <w:rPr>
          <w:rFonts w:eastAsia="Calibri"/>
          <w:lang w:eastAsia="en-US"/>
        </w:rPr>
        <w:t xml:space="preserve">Наличие базовых умений: </w:t>
      </w:r>
      <w:r w:rsidR="00A349E4" w:rsidRPr="00BE1E16">
        <w:t xml:space="preserve"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подготовки проектов правовых актов; анализ и прогнозирование деятельности в порученной сфере; использование опыта и мнения коллег; подготовки деловой </w:t>
      </w:r>
      <w:r w:rsidR="00A349E4" w:rsidRPr="00BE1E16">
        <w:lastRenderedPageBreak/>
        <w:t>корреспонденции и служебных документов;</w:t>
      </w:r>
      <w:proofErr w:type="gramEnd"/>
      <w:r w:rsidR="00A349E4" w:rsidRPr="00BE1E16">
        <w:t xml:space="preserve"> систематическое повышение профессиональных знаний; работы с использованием информационно-коммуникационных технологий. </w:t>
      </w:r>
    </w:p>
    <w:p w:rsidR="00287461" w:rsidRPr="00A349E4" w:rsidRDefault="0008016E" w:rsidP="00287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</w:t>
      </w:r>
      <w:r w:rsidR="00287461" w:rsidRPr="00A349E4">
        <w:rPr>
          <w:rFonts w:ascii="Times New Roman" w:hAnsi="Times New Roman" w:cs="Times New Roman"/>
          <w:sz w:val="24"/>
          <w:szCs w:val="24"/>
        </w:rPr>
        <w:t>Наличие профессиональных знаний:</w:t>
      </w:r>
    </w:p>
    <w:p w:rsidR="00A349E4" w:rsidRPr="00A349E4" w:rsidRDefault="00A349E4" w:rsidP="00A349E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 xml:space="preserve">1.4.1. В сфере законодательства Российской Федерации: </w:t>
      </w:r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Трудовой </w:t>
      </w:r>
      <w:hyperlink r:id="rId12" w:history="1">
        <w:r w:rsidRPr="00A349E4">
          <w:rPr>
            <w:rFonts w:ascii="Times New Roman" w:eastAsiaTheme="minorHAnsi" w:hAnsi="Times New Roman" w:cs="Times New Roman"/>
            <w:spacing w:val="-2"/>
            <w:sz w:val="24"/>
            <w:szCs w:val="24"/>
            <w:lang w:eastAsia="en-US"/>
          </w:rPr>
          <w:t>кодекс</w:t>
        </w:r>
      </w:hyperlink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Российской Федерации;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Федеральный закон Российской Федерации от 02.05.2006 № 59-ФЗ «О порядке рассмотрения обращений граждан Российской Федерации»; </w:t>
      </w:r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Федеральный </w:t>
      </w:r>
      <w:hyperlink r:id="rId13" w:history="1">
        <w:r w:rsidRPr="00A349E4">
          <w:rPr>
            <w:rFonts w:ascii="Times New Roman" w:eastAsiaTheme="minorHAnsi" w:hAnsi="Times New Roman" w:cs="Times New Roman"/>
            <w:spacing w:val="-2"/>
            <w:sz w:val="24"/>
            <w:szCs w:val="24"/>
            <w:lang w:eastAsia="en-US"/>
          </w:rPr>
          <w:t>закон</w:t>
        </w:r>
      </w:hyperlink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Российской Федерации от 27.07.2006 № 152-ФЗ «О персональных данных»;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 </w:t>
      </w:r>
      <w:proofErr w:type="gramStart"/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Указ Президента Российской Федерации от 01.02.2005 № 110 «О проведении аттестации государственных гражданских служащих Российской Федерации»;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t>Указ Президента Российской Федерации от 01.02.2005 № 111 «О 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Указ Президента Российской Федерации от 01.02.2005 № 112 «О конкурсе на замещение вакантной должности государственной гражданской службы Российской Федерации»;</w:t>
      </w:r>
      <w:proofErr w:type="gramEnd"/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  Указ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 Указ Президента Российской Федерации от 30.05.2005 № 609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br/>
        <w:t xml:space="preserve">«Об утверждении положения о персональных данных государственного гражданского служащего Российской Федерации и ведении его личного дела»; </w:t>
      </w:r>
      <w:hyperlink r:id="rId14" w:history="1">
        <w:r w:rsidRPr="00A349E4">
          <w:rPr>
            <w:rFonts w:ascii="Times New Roman" w:hAnsi="Times New Roman" w:cs="Times New Roman"/>
            <w:spacing w:val="-2"/>
            <w:sz w:val="24"/>
            <w:szCs w:val="24"/>
          </w:rPr>
          <w:t>Указ</w:t>
        </w:r>
      </w:hyperlink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 Президента Российской Федерации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br/>
        <w:t xml:space="preserve"> от 18.07.2005 № 813 «О порядке и условиях командирования федеральных государственных гражданских служащих»; Указ Президента Российской Федерации от 31.12.2005 № 1574 «О Реестре должностей федеральной государственной гражданской службы»; Указ Президента Российской Федерации от 25.07.2006 № 763 «О денежном содержании федеральных государственных гражданских служащих»; </w:t>
      </w:r>
      <w:proofErr w:type="gramStart"/>
      <w:r w:rsidRPr="00A349E4">
        <w:rPr>
          <w:rFonts w:ascii="Times New Roman" w:hAnsi="Times New Roman" w:cs="Times New Roman"/>
          <w:spacing w:val="-2"/>
          <w:sz w:val="24"/>
          <w:szCs w:val="24"/>
        </w:rPr>
        <w:t>Указ Президента Российской Федерации от 19.11.2007 № 1532 «Об 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Указ Президента Российской Федерации от 16.01.2017 №16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 Указ Президента Российской Федерации от 01.03.2017 № 96 «Об утверждении Положения о кадровом резерве федерального государственного органа»; Указ Президента Российской Федерации </w:t>
      </w:r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br/>
        <w:t xml:space="preserve">от 21.02.2019 № 68 «О профессиональном развитии государственных гражданских служащих Российской Федерации»;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 Правительства Российской Федерации от 16.04.2003 № 225 «О трудовых книжках»; </w:t>
      </w:r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постановление Правительства Российской Федерации от 24.03.2007 № 176 «Об оплате труда работников федеральных государственных органов, замещающих должности,</w:t>
      </w:r>
      <w:r w:rsidRPr="00A349E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br/>
        <w:t xml:space="preserve"> не являющиеся должностями федеральной государственной гражданской службы»;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 Правительства Российской Федерации от 19.09.2013 № 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 постановление Правительства Российской Федерации от 31.03.2018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br/>
        <w:t xml:space="preserve">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 </w:t>
      </w:r>
      <w:hyperlink r:id="rId15" w:history="1">
        <w:r w:rsidRPr="00A349E4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</w:t>
        </w:r>
      </w:hyperlink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br/>
        <w:t xml:space="preserve">от 07.10.2019 № 1296 «Об утверждении Положения о наставничестве на государственной гражданской службе Российской Федерации»; </w:t>
      </w:r>
      <w:hyperlink r:id="rId16" w:history="1">
        <w:r w:rsidRPr="00A349E4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</w:t>
        </w:r>
      </w:hyperlink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Российской Федерации от 15.01.2020 № 9 «Об утверждении единой методики прохождения испытания на государственной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гражданской службе Российской Федерации в федеральных органах исполнительной власти»; постановление Министерства труда и социального развития Российской Федерации от 10.10.2003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br/>
        <w:t xml:space="preserve">№ 69 «Об утверждении Инструкции по заполнению трудовых книжек»; приказ </w:t>
      </w:r>
      <w:proofErr w:type="spellStart"/>
      <w:r w:rsidRPr="00A349E4">
        <w:rPr>
          <w:rFonts w:ascii="Times New Roman" w:hAnsi="Times New Roman" w:cs="Times New Roman"/>
          <w:spacing w:val="-2"/>
          <w:sz w:val="24"/>
          <w:szCs w:val="24"/>
        </w:rPr>
        <w:t>Минздравсоцразвития</w:t>
      </w:r>
      <w:proofErr w:type="spellEnd"/>
      <w:r w:rsidRPr="00A349E4">
        <w:rPr>
          <w:rFonts w:ascii="Times New Roman" w:hAnsi="Times New Roman" w:cs="Times New Roman"/>
          <w:spacing w:val="-2"/>
          <w:sz w:val="24"/>
          <w:szCs w:val="24"/>
        </w:rPr>
        <w:t xml:space="preserve"> России от 27.12.2007 № 808 «Об утверждении Положения об исчислении стажа работы работников федеральных государственных органов, замещающих должности,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br/>
        <w:t xml:space="preserve">не являющиеся должностями федеральной государственной гражданской службы, для выплаты </w:t>
      </w:r>
      <w:r w:rsidRPr="00A349E4">
        <w:rPr>
          <w:rFonts w:ascii="Times New Roman" w:hAnsi="Times New Roman" w:cs="Times New Roman"/>
          <w:spacing w:val="-2"/>
          <w:sz w:val="24"/>
          <w:szCs w:val="24"/>
        </w:rPr>
        <w:br/>
        <w:t>им ежемесячной надбавки к должностному окладу за выслугу лет».</w:t>
      </w:r>
    </w:p>
    <w:p w:rsidR="00A349E4" w:rsidRPr="00A349E4" w:rsidRDefault="00A349E4" w:rsidP="00A349E4">
      <w:pPr>
        <w:widowControl w:val="0"/>
        <w:ind w:firstLine="709"/>
        <w:jc w:val="both"/>
      </w:pPr>
      <w:r>
        <w:t>И</w:t>
      </w:r>
      <w:r w:rsidRPr="00A349E4">
        <w:t xml:space="preserve">ные нормативные правовые акты и служебные документы, регулирующие вопросы, связанные с областью и видом профессиональной служебной деятельности. </w:t>
      </w:r>
    </w:p>
    <w:p w:rsidR="00A349E4" w:rsidRPr="00BE1E16" w:rsidRDefault="00287461" w:rsidP="00A34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>1.4.</w:t>
      </w:r>
      <w:r w:rsidR="00A349E4">
        <w:rPr>
          <w:rFonts w:ascii="Times New Roman" w:hAnsi="Times New Roman" w:cs="Times New Roman"/>
          <w:sz w:val="24"/>
          <w:szCs w:val="24"/>
        </w:rPr>
        <w:t>2</w:t>
      </w:r>
      <w:r w:rsidRPr="00A349E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A349E4">
        <w:rPr>
          <w:rFonts w:ascii="Times New Roman" w:hAnsi="Times New Roman" w:cs="Times New Roman"/>
          <w:sz w:val="24"/>
          <w:szCs w:val="24"/>
        </w:rPr>
        <w:t>Иные профессиональные знания: </w:t>
      </w:r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>передового российского и зарубежного опыта отбора, оценки, адаптации и мотивации персонала; технологий отбора и оценки персонала; принципы формирования и работы с кадровым резервом в государственном органе; методов управления персоналом; понятия кадровой стратегии и кадровой политики организации: цели, задачи, формы; понятие и элементы модели компетенций (профессиональных и личностных качеств);</w:t>
      </w:r>
      <w:proofErr w:type="gramEnd"/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 структуры и ключевых положений должностного регламента государственного гражданского служащего; порядка внесения изменений в должностной регламент государственного гражданского служащего; систем, методов и форм материального и нематериального стимулирования гражданских служащих; мотивационных факторов проведения оценки персонала; технологий и методов развития персонала и построения профессиональной карьеры; основ психологии и социологии труда.</w:t>
      </w:r>
    </w:p>
    <w:p w:rsidR="00A349E4" w:rsidRPr="00BE1E16" w:rsidRDefault="00287461" w:rsidP="00A349E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>1.5. Наличие функциональных знаний:</w:t>
      </w:r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 функции кадровой службы организации; принципов формирования и оценки эффективности деятельности кадровых служб в организациях; процедуры поощрения и награждения за гражданскую службу, а также применения дисциплинарных взысканий; порядка проведения конкурсов и оформления</w:t>
      </w:r>
      <w:r w:rsidR="00A349E4">
        <w:rPr>
          <w:rFonts w:ascii="Times New Roman" w:hAnsi="Times New Roman" w:cs="Times New Roman"/>
          <w:spacing w:val="-2"/>
          <w:sz w:val="24"/>
          <w:szCs w:val="24"/>
        </w:rPr>
        <w:t xml:space="preserve"> конкурсной документации; поряд</w:t>
      </w:r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A349E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49E4">
        <w:rPr>
          <w:rFonts w:ascii="Times New Roman" w:hAnsi="Times New Roman" w:cs="Times New Roman"/>
          <w:spacing w:val="-2"/>
          <w:sz w:val="24"/>
          <w:szCs w:val="24"/>
        </w:rPr>
        <w:br/>
      </w:r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 xml:space="preserve">и технология проведения аттестации; порядка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 норм этики и делового общения; базовых основ информатики, структурного построения информационных систем и особенности работы с ними, </w:t>
      </w:r>
      <w:r w:rsidR="00A349E4" w:rsidRPr="00BE1E16">
        <w:rPr>
          <w:rFonts w:ascii="Times New Roman" w:hAnsi="Times New Roman" w:cs="Times New Roman"/>
          <w:sz w:val="24"/>
          <w:szCs w:val="24"/>
        </w:rPr>
        <w:t>процедуры адаптации и наставничества в организации, получения дополнительного профессионального образования</w:t>
      </w:r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87461" w:rsidRPr="00A349E4" w:rsidRDefault="00287461" w:rsidP="00287461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>1.6. </w:t>
      </w:r>
      <w:proofErr w:type="gramStart"/>
      <w:r w:rsidRPr="00A349E4">
        <w:rPr>
          <w:rFonts w:ascii="Times New Roman" w:hAnsi="Times New Roman" w:cs="Times New Roman"/>
          <w:sz w:val="24"/>
          <w:szCs w:val="24"/>
        </w:rPr>
        <w:t>Наличие профессиональных умений:</w:t>
      </w:r>
      <w:r w:rsidR="00A349E4">
        <w:rPr>
          <w:rFonts w:ascii="Times New Roman" w:hAnsi="Times New Roman" w:cs="Times New Roman"/>
          <w:sz w:val="24"/>
          <w:szCs w:val="24"/>
        </w:rPr>
        <w:t> </w:t>
      </w:r>
      <w:r w:rsidR="00A349E4" w:rsidRPr="00BE1E16">
        <w:rPr>
          <w:rFonts w:ascii="Times New Roman" w:hAnsi="Times New Roman" w:cs="Times New Roman"/>
          <w:sz w:val="24"/>
          <w:szCs w:val="24"/>
        </w:rPr>
        <w:t xml:space="preserve">обеспечение реализации кадровой политики </w:t>
      </w:r>
      <w:r w:rsidR="00A349E4" w:rsidRPr="00BE1E16">
        <w:rPr>
          <w:rFonts w:ascii="Times New Roman" w:hAnsi="Times New Roman" w:cs="Times New Roman"/>
          <w:sz w:val="24"/>
          <w:szCs w:val="24"/>
        </w:rPr>
        <w:br/>
        <w:t>и участие в развитии государственной гражданской службы; работы в федеральной государственной информационной системы в области</w:t>
      </w:r>
      <w:r w:rsidR="00A349E4">
        <w:rPr>
          <w:rFonts w:ascii="Times New Roman" w:hAnsi="Times New Roman" w:cs="Times New Roman"/>
          <w:sz w:val="24"/>
          <w:szCs w:val="24"/>
        </w:rPr>
        <w:t xml:space="preserve"> государственной службы; ведения</w:t>
      </w:r>
      <w:r w:rsidR="00A349E4" w:rsidRPr="00BE1E16">
        <w:rPr>
          <w:rFonts w:ascii="Times New Roman" w:hAnsi="Times New Roman" w:cs="Times New Roman"/>
          <w:sz w:val="24"/>
          <w:szCs w:val="24"/>
        </w:rPr>
        <w:t xml:space="preserve"> кадрового делопроизводства; работы со справочно-правовыми системами (на уровне опытного пользователя) «Консультант Плюс», «Кодекс», «Гарант»; проверки заполненных форм кадровых документов; </w:t>
      </w:r>
      <w:r w:rsidR="00A349E4" w:rsidRPr="00BE1E16">
        <w:rPr>
          <w:rFonts w:ascii="Times New Roman" w:hAnsi="Times New Roman" w:cs="Times New Roman"/>
          <w:spacing w:val="-2"/>
          <w:sz w:val="24"/>
          <w:szCs w:val="24"/>
        </w:rPr>
        <w:t>разработки и внедрения кадровых технологий; организации профессионального развития государственных гражданских служащих.</w:t>
      </w:r>
      <w:proofErr w:type="gramEnd"/>
    </w:p>
    <w:p w:rsidR="00A349E4" w:rsidRPr="00BE1E16" w:rsidRDefault="00287461" w:rsidP="00A349E4">
      <w:pPr>
        <w:ind w:firstLine="709"/>
        <w:jc w:val="both"/>
      </w:pPr>
      <w:r w:rsidRPr="00A349E4">
        <w:t>1.7. </w:t>
      </w:r>
      <w:proofErr w:type="gramStart"/>
      <w:r w:rsidR="00A349E4">
        <w:t>Наличие функциональных умений: </w:t>
      </w:r>
      <w:r w:rsidR="00A349E4" w:rsidRPr="00BE1E16">
        <w:t>ведение личных дел, трудовых книжек государственных гражданских служащих, работ</w:t>
      </w:r>
      <w:r w:rsidR="00A349E4">
        <w:t>ы</w:t>
      </w:r>
      <w:r w:rsidR="00A349E4" w:rsidRPr="00BE1E16">
        <w:t xml:space="preserve"> со служебными удостоверениями;  организаци</w:t>
      </w:r>
      <w:r w:rsidR="00A349E4">
        <w:t>и</w:t>
      </w:r>
      <w:r w:rsidR="00A349E4" w:rsidRPr="00BE1E16">
        <w:t xml:space="preserve"> </w:t>
      </w:r>
      <w:r w:rsidR="00A349E4" w:rsidRPr="00BE1E16">
        <w:br/>
        <w:t>и нормировани</w:t>
      </w:r>
      <w:r w:rsidR="00A349E4">
        <w:t>я</w:t>
      </w:r>
      <w:r w:rsidR="00A349E4" w:rsidRPr="00BE1E16">
        <w:t xml:space="preserve"> труда; разработк</w:t>
      </w:r>
      <w:r w:rsidR="00A349E4">
        <w:t>и</w:t>
      </w:r>
      <w:r w:rsidR="00A349E4" w:rsidRPr="00BE1E16">
        <w:t xml:space="preserve"> проектов организационных и распорядительных документов </w:t>
      </w:r>
      <w:r w:rsidR="00A349E4" w:rsidRPr="00BE1E16">
        <w:br/>
        <w:t>по кадрам;</w:t>
      </w:r>
      <w:r w:rsidR="00A349E4">
        <w:t xml:space="preserve"> хранения</w:t>
      </w:r>
      <w:r w:rsidR="00A349E4" w:rsidRPr="00BE1E16">
        <w:t xml:space="preserve"> документов в соответствии с требованиями законодательства Российской Федерации и локальными нормативными актами организации; работ</w:t>
      </w:r>
      <w:r w:rsidR="00A349E4">
        <w:t>ы</w:t>
      </w:r>
      <w:r w:rsidR="00A349E4" w:rsidRPr="00BE1E16">
        <w:t xml:space="preserve"> с информационными системами и базами данных по ведению, учету кадров;</w:t>
      </w:r>
      <w:proofErr w:type="gramEnd"/>
      <w:r w:rsidR="00A349E4" w:rsidRPr="00BE1E16">
        <w:t xml:space="preserve"> рассмотрени</w:t>
      </w:r>
      <w:r w:rsidR="00A349E4">
        <w:t>я</w:t>
      </w:r>
      <w:r w:rsidR="00A349E4" w:rsidRPr="00BE1E16">
        <w:t xml:space="preserve"> запросов, ходатайств, уведомлений, жалоб; формирования графика ежегодных оплачиваемых отпусков; проведения конкурсных и аттестационных процедур.</w:t>
      </w:r>
    </w:p>
    <w:p w:rsidR="00B3640F" w:rsidRDefault="00B3640F" w:rsidP="00B3640F">
      <w:pPr>
        <w:tabs>
          <w:tab w:val="left" w:pos="7162"/>
        </w:tabs>
        <w:ind w:firstLine="709"/>
        <w:jc w:val="both"/>
        <w:rPr>
          <w:b/>
          <w:spacing w:val="-2"/>
        </w:rPr>
      </w:pPr>
    </w:p>
    <w:p w:rsidR="00B3640F" w:rsidRPr="00A349E4" w:rsidRDefault="00B3640F" w:rsidP="00B3640F">
      <w:pPr>
        <w:tabs>
          <w:tab w:val="left" w:pos="7162"/>
        </w:tabs>
        <w:ind w:firstLine="709"/>
        <w:jc w:val="both"/>
        <w:rPr>
          <w:b/>
          <w:spacing w:val="-2"/>
        </w:rPr>
      </w:pPr>
      <w:r w:rsidRPr="00A349E4">
        <w:rPr>
          <w:b/>
          <w:spacing w:val="-2"/>
        </w:rPr>
        <w:t>2. Регулирование налоговой деятельности (осуществление налогового контроля).</w:t>
      </w:r>
    </w:p>
    <w:p w:rsidR="00B3640F" w:rsidRPr="00A349E4" w:rsidRDefault="00B3640F" w:rsidP="00B3640F">
      <w:pPr>
        <w:autoSpaceDE w:val="0"/>
        <w:autoSpaceDN w:val="0"/>
        <w:adjustRightInd w:val="0"/>
        <w:ind w:firstLine="709"/>
        <w:jc w:val="both"/>
      </w:pPr>
      <w:r w:rsidRPr="00A349E4">
        <w:t>К претендентам на включение в кадровый резерв ведущей и старшей группы должностей устанавливаются следующие квалификационные требования:</w:t>
      </w:r>
    </w:p>
    <w:p w:rsidR="00B3640F" w:rsidRPr="00A349E4" w:rsidRDefault="00B3640F" w:rsidP="00B3640F">
      <w:pPr>
        <w:tabs>
          <w:tab w:val="left" w:pos="2520"/>
        </w:tabs>
        <w:ind w:firstLine="709"/>
        <w:jc w:val="both"/>
      </w:pPr>
      <w:r w:rsidRPr="008C7D3F">
        <w:t>2.1. Наличие высшего образования по специальности, направлению подготовки: укрупненные группы специальн</w:t>
      </w:r>
      <w:r>
        <w:t>остей, направлений подготовки: «Экономика и управление»</w:t>
      </w:r>
      <w:r w:rsidRPr="008C7D3F">
        <w:t xml:space="preserve">, </w:t>
      </w:r>
      <w:r>
        <w:t xml:space="preserve">«Юриспруденция» </w:t>
      </w:r>
      <w:r w:rsidRPr="00A349E4"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</w:t>
      </w:r>
      <w:r w:rsidRPr="00A349E4">
        <w:lastRenderedPageBreak/>
        <w:t>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3640F" w:rsidRPr="00A349E4" w:rsidRDefault="00B3640F" w:rsidP="00B3640F">
      <w:pPr>
        <w:ind w:firstLine="705"/>
        <w:jc w:val="both"/>
      </w:pPr>
      <w:r w:rsidRPr="00A349E4">
        <w:t>Без предъявления требований к стажу.</w:t>
      </w:r>
    </w:p>
    <w:p w:rsidR="00B3640F" w:rsidRPr="00A349E4" w:rsidRDefault="00B3640F" w:rsidP="00B3640F">
      <w:pPr>
        <w:ind w:firstLine="705"/>
        <w:jc w:val="both"/>
      </w:pPr>
      <w:r w:rsidRPr="00A349E4">
        <w:t>2.2. 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 противодействии коррупции»; в области информационно-коммуникационных технологий.</w:t>
      </w:r>
    </w:p>
    <w:p w:rsidR="00B3640F" w:rsidRPr="00BB7DE1" w:rsidRDefault="00B3640F" w:rsidP="00B3640F">
      <w:pPr>
        <w:ind w:firstLine="705"/>
        <w:jc w:val="both"/>
      </w:pPr>
      <w:r w:rsidRPr="00A349E4">
        <w:rPr>
          <w:rFonts w:eastAsia="Calibri"/>
          <w:lang w:eastAsia="en-US"/>
        </w:rPr>
        <w:t>2.3. </w:t>
      </w:r>
      <w:proofErr w:type="gramStart"/>
      <w:r w:rsidRPr="00A349E4">
        <w:rPr>
          <w:rFonts w:eastAsia="Calibri"/>
          <w:lang w:eastAsia="en-US"/>
        </w:rPr>
        <w:t xml:space="preserve">Наличие базовых умений: </w:t>
      </w:r>
      <w:r w:rsidRPr="00A349E4"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и служебных документов;</w:t>
      </w:r>
      <w:proofErr w:type="gramEnd"/>
      <w:r w:rsidRPr="00A349E4">
        <w:t xml:space="preserve"> систематическое повышение профессиональных знаний; работа с использованием информационно-коммуникационных технологий.</w:t>
      </w:r>
    </w:p>
    <w:p w:rsidR="00B3640F" w:rsidRPr="006A7484" w:rsidRDefault="00B3640F" w:rsidP="00B36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>2.4.1. Наличие профессиональных знаний: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231">
        <w:rPr>
          <w:rFonts w:ascii="Times New Roman" w:hAnsi="Times New Roman" w:cs="Times New Roman"/>
          <w:sz w:val="24"/>
          <w:szCs w:val="24"/>
        </w:rPr>
        <w:t xml:space="preserve">Бюджетный </w:t>
      </w:r>
      <w:hyperlink r:id="rId17" w:history="1">
        <w:r w:rsidRPr="004B223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B2231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r w:rsidRPr="0000255A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8" w:history="1">
        <w:r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Земельный </w:t>
      </w:r>
      <w:hyperlink r:id="rId19" w:history="1">
        <w:r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Жилищный </w:t>
      </w:r>
      <w:hyperlink r:id="rId20" w:history="1">
        <w:r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hyperlink r:id="rId21" w:history="1">
        <w:r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</w:t>
      </w:r>
      <w:r>
        <w:rPr>
          <w:rFonts w:ascii="Times New Roman" w:hAnsi="Times New Roman" w:cs="Times New Roman"/>
          <w:sz w:val="24"/>
          <w:szCs w:val="24"/>
        </w:rPr>
        <w:br/>
      </w:r>
      <w:r w:rsidRPr="0000255A">
        <w:rPr>
          <w:rFonts w:ascii="Times New Roman" w:hAnsi="Times New Roman" w:cs="Times New Roman"/>
          <w:sz w:val="24"/>
          <w:szCs w:val="24"/>
        </w:rPr>
        <w:t xml:space="preserve">(в части ответственности за нарушение законодательства); Налоговый </w:t>
      </w:r>
      <w:hyperlink r:id="rId22" w:history="1">
        <w:r w:rsidRPr="0000255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hyperlink r:id="rId23" w:history="1">
        <w:r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Российской Федерации от 21.03.1991 № 943-1 «О налоговых органах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5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4" w:history="1">
        <w:r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терроризма»;</w:t>
      </w:r>
      <w:proofErr w:type="gramEnd"/>
      <w:r w:rsidRPr="00002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55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5" w:history="1">
        <w:r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от 08.08.2001 № 129-ФЗ «О государственной регистрации юридических лиц и индивидуальных предпринимателей»; Федеральный </w:t>
      </w:r>
      <w:hyperlink r:id="rId26" w:history="1">
        <w:r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от 02.05.2005 </w:t>
      </w:r>
      <w:r>
        <w:rPr>
          <w:rFonts w:ascii="Times New Roman" w:hAnsi="Times New Roman" w:cs="Times New Roman"/>
          <w:sz w:val="24"/>
          <w:szCs w:val="24"/>
        </w:rPr>
        <w:br/>
      </w:r>
      <w:r w:rsidRPr="0000255A">
        <w:rPr>
          <w:rFonts w:ascii="Times New Roman" w:hAnsi="Times New Roman" w:cs="Times New Roman"/>
          <w:sz w:val="24"/>
          <w:szCs w:val="24"/>
        </w:rPr>
        <w:t xml:space="preserve">№ 59-ФЗ «О порядке рассмотрения обращения граждан Российской Федерации»; Федеральный </w:t>
      </w:r>
      <w:hyperlink r:id="rId27" w:history="1">
        <w:r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5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8" w:history="1">
        <w:r w:rsidRPr="0000255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учете»;</w:t>
      </w:r>
      <w:proofErr w:type="gramEnd"/>
      <w:r w:rsidRPr="0000255A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proofErr w:type="gramStart"/>
        <w:r w:rsidRPr="0000255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от 30.06.2009 МВД России № 495 и ФНС России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0255A">
        <w:rPr>
          <w:rFonts w:ascii="Times New Roman" w:hAnsi="Times New Roman" w:cs="Times New Roman"/>
          <w:sz w:val="24"/>
          <w:szCs w:val="24"/>
        </w:rPr>
        <w:t xml:space="preserve">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00255A">
        <w:rPr>
          <w:rFonts w:ascii="Times New Roman" w:hAnsi="Times New Roman" w:cs="Times New Roman"/>
          <w:sz w:val="24"/>
          <w:szCs w:val="24"/>
        </w:rPr>
        <w:t xml:space="preserve">и преступлений», </w:t>
      </w:r>
      <w:hyperlink r:id="rId30" w:history="1">
        <w:r w:rsidRPr="0000255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0025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00255A">
        <w:rPr>
          <w:rFonts w:ascii="Times New Roman" w:hAnsi="Times New Roman" w:cs="Times New Roman"/>
          <w:sz w:val="24"/>
          <w:szCs w:val="24"/>
        </w:rPr>
        <w:t xml:space="preserve">2004 № 410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00255A">
        <w:rPr>
          <w:rFonts w:ascii="Times New Roman" w:hAnsi="Times New Roman" w:cs="Times New Roman"/>
          <w:sz w:val="24"/>
          <w:szCs w:val="24"/>
        </w:rPr>
        <w:t xml:space="preserve">О порядке взаимодействия органов государственной власти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0255A">
        <w:rPr>
          <w:rFonts w:ascii="Times New Roman" w:hAnsi="Times New Roman" w:cs="Times New Roman"/>
          <w:sz w:val="24"/>
          <w:szCs w:val="24"/>
        </w:rPr>
        <w:t>и органов местного самоуправления с территориальными органами федерального органа исполнительной власти, уполномоченного по контролю и</w:t>
      </w:r>
      <w:proofErr w:type="gramEnd"/>
      <w:r w:rsidRPr="00002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55A">
        <w:rPr>
          <w:rFonts w:ascii="Times New Roman" w:hAnsi="Times New Roman" w:cs="Times New Roman"/>
          <w:sz w:val="24"/>
          <w:szCs w:val="24"/>
        </w:rPr>
        <w:t xml:space="preserve">надзору в области налогов </w:t>
      </w:r>
      <w:r>
        <w:rPr>
          <w:rFonts w:ascii="Times New Roman" w:hAnsi="Times New Roman" w:cs="Times New Roman"/>
          <w:sz w:val="24"/>
          <w:szCs w:val="24"/>
        </w:rPr>
        <w:t>и сборов»</w:t>
      </w:r>
      <w:r w:rsidRPr="000025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6A7484">
          <w:rPr>
            <w:rFonts w:ascii="Times New Roman" w:hAnsi="Times New Roman" w:cs="Times New Roman"/>
            <w:sz w:val="24"/>
            <w:szCs w:val="24"/>
          </w:rPr>
          <w:t xml:space="preserve">Приказ ФНС России от 07.11.2018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6A7484">
          <w:rPr>
            <w:rFonts w:ascii="Times New Roman" w:hAnsi="Times New Roman" w:cs="Times New Roman"/>
            <w:sz w:val="24"/>
            <w:szCs w:val="24"/>
          </w:rPr>
          <w:t xml:space="preserve"> ММВ-7-2/628@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6A7484">
          <w:rPr>
            <w:rFonts w:ascii="Times New Roman" w:hAnsi="Times New Roman" w:cs="Times New Roman"/>
            <w:sz w:val="24"/>
            <w:szCs w:val="24"/>
          </w:rPr>
          <w:t xml:space="preserve">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</w:t>
        </w:r>
        <w:r>
          <w:rPr>
            <w:rFonts w:ascii="Times New Roman" w:hAnsi="Times New Roman" w:cs="Times New Roman"/>
            <w:sz w:val="24"/>
            <w:szCs w:val="24"/>
          </w:rPr>
          <w:br/>
        </w:r>
        <w:r w:rsidRPr="006A7484">
          <w:rPr>
            <w:rFonts w:ascii="Times New Roman" w:hAnsi="Times New Roman" w:cs="Times New Roman"/>
            <w:sz w:val="24"/>
            <w:szCs w:val="24"/>
          </w:rPr>
          <w:t>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</w:t>
        </w:r>
        <w:proofErr w:type="gramEnd"/>
        <w:r w:rsidRPr="006A7484">
          <w:rPr>
            <w:rFonts w:ascii="Times New Roman" w:hAnsi="Times New Roman" w:cs="Times New Roman"/>
            <w:sz w:val="24"/>
            <w:szCs w:val="24"/>
          </w:rPr>
          <w:t xml:space="preserve">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  </w:r>
        <w:proofErr w:type="gramStart"/>
        <w:r w:rsidRPr="006A7484">
          <w:rPr>
            <w:rFonts w:ascii="Times New Roman" w:hAnsi="Times New Roman" w:cs="Times New Roman"/>
            <w:sz w:val="24"/>
            <w:szCs w:val="24"/>
          </w:rPr>
          <w:t>дела</w:t>
        </w:r>
        <w:proofErr w:type="gramEnd"/>
        <w:r w:rsidRPr="006A7484">
          <w:rPr>
            <w:rFonts w:ascii="Times New Roman" w:hAnsi="Times New Roman" w:cs="Times New Roman"/>
            <w:sz w:val="24"/>
            <w:szCs w:val="24"/>
          </w:rPr>
          <w:t xml:space="preserve"> о выявлении которых рассматриваются в порядке, установленном статьей 101 Налогового кодекса Российской Федерации)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B3640F" w:rsidRPr="00D35C9A" w:rsidRDefault="00B3640F" w:rsidP="00B36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 и служебные документы, регулирующие </w:t>
      </w:r>
      <w:r w:rsidRPr="00D35C9A">
        <w:rPr>
          <w:rFonts w:ascii="Times New Roman" w:hAnsi="Times New Roman" w:cs="Times New Roman"/>
          <w:sz w:val="24"/>
          <w:szCs w:val="24"/>
        </w:rPr>
        <w:t>вопросы, связанные с областью и видом профессиональной служебной деятельности.</w:t>
      </w:r>
    </w:p>
    <w:p w:rsidR="00B3640F" w:rsidRDefault="00B3640F" w:rsidP="00B3640F">
      <w:pPr>
        <w:pStyle w:val="ConsPlusNormal"/>
        <w:ind w:firstLine="709"/>
        <w:jc w:val="both"/>
      </w:pPr>
      <w:r w:rsidRPr="00D35C9A">
        <w:rPr>
          <w:rFonts w:ascii="Times New Roman" w:hAnsi="Times New Roman" w:cs="Times New Roman"/>
          <w:sz w:val="24"/>
          <w:szCs w:val="24"/>
        </w:rPr>
        <w:t>2.4.2. </w:t>
      </w:r>
      <w:proofErr w:type="gramStart"/>
      <w:r w:rsidRPr="00D35C9A">
        <w:rPr>
          <w:rFonts w:ascii="Times New Roman" w:hAnsi="Times New Roman" w:cs="Times New Roman"/>
          <w:sz w:val="24"/>
          <w:szCs w:val="24"/>
        </w:rPr>
        <w:t>Иные профессиональные знания: основны</w:t>
      </w:r>
      <w:r>
        <w:rPr>
          <w:rFonts w:ascii="Times New Roman" w:hAnsi="Times New Roman" w:cs="Times New Roman"/>
          <w:sz w:val="24"/>
          <w:szCs w:val="24"/>
        </w:rPr>
        <w:t>х направлений</w:t>
      </w:r>
      <w:r w:rsidRPr="00D35C9A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35C9A">
        <w:rPr>
          <w:rFonts w:ascii="Times New Roman" w:hAnsi="Times New Roman" w:cs="Times New Roman"/>
          <w:sz w:val="24"/>
          <w:szCs w:val="24"/>
        </w:rPr>
        <w:t xml:space="preserve">в Российской Федерации; </w:t>
      </w:r>
      <w:r>
        <w:rPr>
          <w:rFonts w:ascii="Times New Roman" w:hAnsi="Times New Roman" w:cs="Times New Roman"/>
          <w:sz w:val="24"/>
          <w:szCs w:val="24"/>
        </w:rPr>
        <w:t>зарубежного</w:t>
      </w:r>
      <w:r w:rsidRPr="00D35C9A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5C9A">
        <w:rPr>
          <w:rFonts w:ascii="Times New Roman" w:hAnsi="Times New Roman" w:cs="Times New Roman"/>
          <w:sz w:val="24"/>
          <w:szCs w:val="24"/>
        </w:rPr>
        <w:t xml:space="preserve"> развития налогообложения; </w:t>
      </w:r>
      <w:r>
        <w:rPr>
          <w:rFonts w:ascii="Times New Roman" w:hAnsi="Times New Roman" w:cs="Times New Roman"/>
          <w:sz w:val="24"/>
          <w:szCs w:val="24"/>
        </w:rPr>
        <w:t>классификации</w:t>
      </w:r>
      <w:r w:rsidRPr="00D35C9A">
        <w:rPr>
          <w:rFonts w:ascii="Times New Roman" w:hAnsi="Times New Roman" w:cs="Times New Roman"/>
          <w:sz w:val="24"/>
          <w:szCs w:val="24"/>
        </w:rPr>
        <w:t xml:space="preserve"> налогов по уровням бюджетной системы; </w:t>
      </w:r>
      <w:r>
        <w:rPr>
          <w:rFonts w:ascii="Times New Roman" w:hAnsi="Times New Roman" w:cs="Times New Roman"/>
          <w:sz w:val="24"/>
          <w:szCs w:val="24"/>
        </w:rPr>
        <w:t>специальных</w:t>
      </w:r>
      <w:r w:rsidRPr="00D35C9A">
        <w:rPr>
          <w:rFonts w:ascii="Times New Roman" w:hAnsi="Times New Roman" w:cs="Times New Roman"/>
          <w:sz w:val="24"/>
          <w:szCs w:val="24"/>
        </w:rPr>
        <w:t xml:space="preserve"> налоговы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35C9A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35C9A">
        <w:rPr>
          <w:rFonts w:ascii="Times New Roman" w:hAnsi="Times New Roman" w:cs="Times New Roman"/>
          <w:sz w:val="24"/>
          <w:szCs w:val="24"/>
        </w:rPr>
        <w:t>; элемент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35C9A">
        <w:rPr>
          <w:rFonts w:ascii="Times New Roman" w:hAnsi="Times New Roman" w:cs="Times New Roman"/>
          <w:sz w:val="24"/>
          <w:szCs w:val="24"/>
        </w:rPr>
        <w:t xml:space="preserve"> 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35C9A">
        <w:rPr>
          <w:rFonts w:ascii="Times New Roman" w:hAnsi="Times New Roman" w:cs="Times New Roman"/>
          <w:sz w:val="24"/>
          <w:szCs w:val="24"/>
        </w:rPr>
        <w:t xml:space="preserve">основ экономики, финансов и кредита, бухгалтерского и налогового учета; основ налогообложения; основ финансовых и кредитных отношений; общих положений о налоговом </w:t>
      </w:r>
      <w:r w:rsidRPr="00D35C9A">
        <w:rPr>
          <w:rFonts w:ascii="Times New Roman" w:hAnsi="Times New Roman" w:cs="Times New Roman"/>
          <w:sz w:val="24"/>
          <w:szCs w:val="24"/>
        </w:rPr>
        <w:lastRenderedPageBreak/>
        <w:t>контроле; принципов формирования бюджетной системы Российской Федерации;</w:t>
      </w:r>
      <w:proofErr w:type="gramEnd"/>
      <w:r w:rsidRPr="00D35C9A">
        <w:rPr>
          <w:rFonts w:ascii="Times New Roman" w:hAnsi="Times New Roman" w:cs="Times New Roman"/>
          <w:sz w:val="24"/>
          <w:szCs w:val="24"/>
        </w:rPr>
        <w:t xml:space="preserve"> принципов формирования налоговой системы Российской Федерации; порядка проведения мероприятий налогового контроля; принципов</w:t>
      </w:r>
      <w:r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администрирования.</w:t>
      </w:r>
    </w:p>
    <w:p w:rsidR="00B3640F" w:rsidRDefault="00B3640F" w:rsidP="00B36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>2.5. </w:t>
      </w:r>
      <w:proofErr w:type="gramStart"/>
      <w:r w:rsidRPr="00D35C9A">
        <w:rPr>
          <w:rFonts w:ascii="Times New Roman" w:hAnsi="Times New Roman" w:cs="Times New Roman"/>
          <w:sz w:val="24"/>
          <w:szCs w:val="24"/>
        </w:rPr>
        <w:t xml:space="preserve">Наличие функциональных знаний: </w:t>
      </w:r>
      <w:r>
        <w:rPr>
          <w:rFonts w:ascii="Times New Roman" w:hAnsi="Times New Roman" w:cs="Times New Roman"/>
          <w:sz w:val="24"/>
        </w:rPr>
        <w:t xml:space="preserve">понятие, способы и технологии осуществления государственного контроля (надзора), виды контроля;  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и ограничения при проведении мероприятий по контролю; виды и основные характеристики мероприятий по контролю; порядок организации </w:t>
      </w:r>
      <w:r>
        <w:rPr>
          <w:rFonts w:ascii="Times New Roman" w:hAnsi="Times New Roman" w:cs="Times New Roman"/>
          <w:sz w:val="24"/>
        </w:rPr>
        <w:br/>
        <w:t>и осуществления мероприятий по контролю без взаимодействия;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порядок организации </w:t>
      </w:r>
      <w:r>
        <w:rPr>
          <w:rFonts w:ascii="Times New Roman" w:hAnsi="Times New Roman" w:cs="Times New Roman"/>
          <w:sz w:val="24"/>
        </w:rPr>
        <w:br/>
        <w:t xml:space="preserve">и осуществления плановых проверок, формирования ежегодного плана проведения плановых проверок; институт предварительной проверки жалобы и иной информации, поступившей </w:t>
      </w:r>
      <w:r>
        <w:rPr>
          <w:rFonts w:ascii="Times New Roman" w:hAnsi="Times New Roman" w:cs="Times New Roman"/>
          <w:sz w:val="24"/>
        </w:rPr>
        <w:br/>
        <w:t>в контрольно-надзорный орган;  основания проведения и особенности внеплановых проверок, контрольных закупок, согласование их проведения с органами прокуратуры; порядок, этапы, инструменты организации и проведения проверки, контрольной закупки;  понятие единого реестра проверок, процедура его формирования;</w:t>
      </w:r>
      <w:proofErr w:type="gramEnd"/>
      <w:r>
        <w:rPr>
          <w:rFonts w:ascii="Times New Roman" w:hAnsi="Times New Roman" w:cs="Times New Roman"/>
          <w:sz w:val="24"/>
        </w:rPr>
        <w:t xml:space="preserve"> меры, принимаемые по результатам проверки.</w:t>
      </w:r>
    </w:p>
    <w:p w:rsidR="00B3640F" w:rsidRPr="005055B0" w:rsidRDefault="00B3640F" w:rsidP="00B364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5B0">
        <w:rPr>
          <w:rFonts w:ascii="Times New Roman" w:hAnsi="Times New Roman" w:cs="Times New Roman"/>
          <w:sz w:val="24"/>
          <w:szCs w:val="24"/>
        </w:rPr>
        <w:t>2.</w:t>
      </w:r>
      <w:r w:rsidRPr="00741030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741030">
        <w:rPr>
          <w:rFonts w:ascii="Times New Roman" w:hAnsi="Times New Roman" w:cs="Times New Roman"/>
          <w:sz w:val="24"/>
          <w:szCs w:val="24"/>
        </w:rPr>
        <w:t xml:space="preserve">Наличие профессиональных умений: расчет налоговых доходов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741030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Российской Федерации; проведение мероприятий налогового контроля в ходе осуществления </w:t>
      </w:r>
      <w:proofErr w:type="spellStart"/>
      <w:r w:rsidRPr="00741030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Pr="00741030">
        <w:rPr>
          <w:rFonts w:ascii="Times New Roman" w:hAnsi="Times New Roman" w:cs="Times New Roman"/>
          <w:sz w:val="24"/>
          <w:szCs w:val="24"/>
        </w:rPr>
        <w:t xml:space="preserve"> анализа; отбор налогоплательщиков для формирования плана налоговых проверок, организация и проведение налоговой проверки, а также рассмотрение и оформление ее результатов в соответствии с порядком и соблюдением сроков, подготовка решения о проведении налоговой проверки. </w:t>
      </w:r>
      <w:proofErr w:type="gramEnd"/>
    </w:p>
    <w:p w:rsidR="00B3640F" w:rsidRPr="00D35C9A" w:rsidRDefault="00B3640F" w:rsidP="00B3640F">
      <w:pPr>
        <w:spacing w:after="1" w:line="240" w:lineRule="atLeast"/>
        <w:ind w:firstLine="708"/>
        <w:jc w:val="both"/>
      </w:pPr>
      <w:r w:rsidRPr="00D35C9A">
        <w:t>2.7. </w:t>
      </w:r>
      <w:proofErr w:type="gramStart"/>
      <w:r w:rsidRPr="00D35C9A">
        <w:t xml:space="preserve">Наличие функциональных умений: </w:t>
      </w:r>
      <w:r>
        <w:t>организация мероприятий по профилактике нарушения обязательных требований и мероприятий по контролю; 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 проведение мероприятий по контролю без взаимодействия;  проведение плановых и внеплановых документарных (камеральных) проверок; проведение плановых и внеплановых выездных проверок, контрольных закупок;</w:t>
      </w:r>
      <w:proofErr w:type="gramEnd"/>
      <w:r>
        <w:t xml:space="preserve"> осуществление контроля исполнения предписаний и решений контрольно-надзорных органов.</w:t>
      </w:r>
    </w:p>
    <w:p w:rsidR="006B166F" w:rsidRPr="00A349E4" w:rsidRDefault="006B166F" w:rsidP="00E54D45">
      <w:pPr>
        <w:autoSpaceDE w:val="0"/>
        <w:autoSpaceDN w:val="0"/>
        <w:adjustRightInd w:val="0"/>
        <w:ind w:firstLine="708"/>
        <w:jc w:val="both"/>
      </w:pPr>
      <w:proofErr w:type="gramStart"/>
      <w:r w:rsidRPr="00A349E4">
        <w:t>Право на участие в конкурс</w:t>
      </w:r>
      <w:r w:rsidR="0008016E">
        <w:t>ах</w:t>
      </w:r>
      <w:r w:rsidRPr="00A349E4">
        <w:t xml:space="preserve">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2" w:history="1">
        <w:r w:rsidRPr="00A349E4">
          <w:t>законодательством</w:t>
        </w:r>
      </w:hyperlink>
      <w:r w:rsidRPr="00A349E4">
        <w:t xml:space="preserve"> Российской Федерации о государственной гражданской службе.</w:t>
      </w:r>
      <w:proofErr w:type="gramEnd"/>
    </w:p>
    <w:p w:rsidR="00D97734" w:rsidRPr="00A349E4" w:rsidRDefault="00D97734" w:rsidP="00D97734">
      <w:pPr>
        <w:autoSpaceDE w:val="0"/>
        <w:autoSpaceDN w:val="0"/>
        <w:adjustRightInd w:val="0"/>
        <w:ind w:firstLine="708"/>
        <w:jc w:val="both"/>
      </w:pPr>
      <w:r w:rsidRPr="00A349E4">
        <w:t>Гражданский служащий вправе участвовать в конкурс</w:t>
      </w:r>
      <w:r w:rsidR="0008016E">
        <w:t>ах</w:t>
      </w:r>
      <w:r w:rsidRPr="00A349E4">
        <w:t xml:space="preserve"> на общих основаниях независимо </w:t>
      </w:r>
      <w:r w:rsidR="00B3640F">
        <w:br/>
      </w:r>
      <w:r w:rsidRPr="00A349E4">
        <w:t>от того, какую должность он замещает на период проведения конкурса.</w:t>
      </w:r>
    </w:p>
    <w:p w:rsidR="000A7175" w:rsidRPr="00A349E4" w:rsidRDefault="000A7175" w:rsidP="00E54D45">
      <w:pPr>
        <w:autoSpaceDE w:val="0"/>
        <w:autoSpaceDN w:val="0"/>
        <w:adjustRightInd w:val="0"/>
        <w:ind w:right="-2" w:firstLine="708"/>
        <w:jc w:val="both"/>
        <w:rPr>
          <w:rFonts w:eastAsia="Calibri"/>
          <w:lang w:eastAsia="en-US"/>
        </w:rPr>
      </w:pPr>
      <w:proofErr w:type="gramStart"/>
      <w:r w:rsidRPr="00A349E4">
        <w:rPr>
          <w:rFonts w:eastAsia="Calibri"/>
          <w:lang w:eastAsia="en-US"/>
        </w:rPr>
        <w:t xml:space="preserve">В соответствии с пунктом 11 статьи 16 Федерального закона от 27.07.2004 № 79-ФЗ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>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Гражданин, изъявивши</w:t>
      </w:r>
      <w:r w:rsidR="0008016E">
        <w:t>й желание участвовать в конкурсе</w:t>
      </w:r>
      <w:r w:rsidRPr="00A349E4">
        <w:t xml:space="preserve">, представляет в </w:t>
      </w:r>
      <w:r w:rsidR="00EE7FC9" w:rsidRPr="00A349E4">
        <w:t>государственный орган</w:t>
      </w:r>
      <w:r w:rsidRPr="00A349E4">
        <w:t>: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а) личное заявление;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 xml:space="preserve">б) заполненную и подписанную анкету по </w:t>
      </w:r>
      <w:hyperlink r:id="rId33" w:history="1">
        <w:r w:rsidRPr="00A349E4">
          <w:t>форме</w:t>
        </w:r>
      </w:hyperlink>
      <w:r w:rsidRPr="00A349E4">
        <w:t>, утвержденной</w:t>
      </w:r>
      <w:r w:rsidR="00E61A7B">
        <w:t xml:space="preserve"> </w:t>
      </w:r>
      <w:r w:rsidR="00C8735B">
        <w:t xml:space="preserve">распоряжением </w:t>
      </w:r>
      <w:r w:rsidR="00E61A7B">
        <w:t>Правительства</w:t>
      </w:r>
      <w:r w:rsidRPr="00A349E4">
        <w:t xml:space="preserve"> Российской Федерации, с фотографией;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г) документы, подтверждающие необходимое профессиональное образование, квалификацию и стаж работы:</w:t>
      </w:r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proofErr w:type="gramStart"/>
      <w:r w:rsidRPr="00A349E4"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</w:t>
      </w:r>
      <w:r w:rsidRPr="00A349E4">
        <w:lastRenderedPageBreak/>
        <w:t>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882827" w:rsidRPr="00A349E4" w:rsidRDefault="00882827" w:rsidP="00E54D45">
      <w:pPr>
        <w:autoSpaceDE w:val="0"/>
        <w:autoSpaceDN w:val="0"/>
        <w:adjustRightInd w:val="0"/>
        <w:ind w:firstLine="708"/>
        <w:jc w:val="both"/>
      </w:pPr>
      <w:r w:rsidRPr="00A349E4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4010" w:rsidRPr="00A349E4" w:rsidRDefault="00EE7FC9" w:rsidP="00E54D45">
      <w:pPr>
        <w:autoSpaceDE w:val="0"/>
        <w:autoSpaceDN w:val="0"/>
        <w:adjustRightInd w:val="0"/>
        <w:ind w:firstLine="709"/>
        <w:jc w:val="both"/>
      </w:pPr>
      <w:r w:rsidRPr="00A349E4">
        <w:t>д) </w:t>
      </w:r>
      <w:r w:rsidR="003D4010" w:rsidRPr="00A349E4">
        <w:t xml:space="preserve">копии </w:t>
      </w:r>
      <w:r w:rsidR="0068238A">
        <w:t xml:space="preserve">и оригиналы </w:t>
      </w:r>
      <w:r w:rsidR="003D4010" w:rsidRPr="00A349E4">
        <w:t>документов воинского учета (для военнообязанных и лиц, подлежащих призыву на военную службу);</w:t>
      </w:r>
    </w:p>
    <w:p w:rsidR="00882827" w:rsidRPr="00A349E4" w:rsidRDefault="00EE7FC9" w:rsidP="00E54D45">
      <w:pPr>
        <w:autoSpaceDE w:val="0"/>
        <w:autoSpaceDN w:val="0"/>
        <w:adjustRightInd w:val="0"/>
        <w:ind w:firstLine="709"/>
        <w:jc w:val="both"/>
      </w:pPr>
      <w:r w:rsidRPr="00A349E4">
        <w:t>е</w:t>
      </w:r>
      <w:r w:rsidR="00882827" w:rsidRPr="00A349E4">
        <w:t>) </w:t>
      </w:r>
      <w:hyperlink r:id="rId34" w:history="1">
        <w:r w:rsidR="00882827" w:rsidRPr="00A349E4">
          <w:t>документ</w:t>
        </w:r>
      </w:hyperlink>
      <w:r w:rsidR="00882827" w:rsidRPr="00A349E4">
        <w:t xml:space="preserve"> об отсутствии у гражданина заболевания, препятствующего поступлению </w:t>
      </w:r>
      <w:r w:rsidR="00B3640F">
        <w:br/>
      </w:r>
      <w:r w:rsidR="00882827" w:rsidRPr="00A349E4">
        <w:t>на гражданскую службу или ее прохождению</w:t>
      </w:r>
      <w:r w:rsidRPr="00A349E4">
        <w:t xml:space="preserve"> (заключение медицинского учреждения по форме </w:t>
      </w:r>
      <w:r w:rsidR="00B3640F">
        <w:br/>
      </w:r>
      <w:r w:rsidRPr="00A349E4">
        <w:t xml:space="preserve">№ 001-ГС/у, утвержденное приказом </w:t>
      </w:r>
      <w:proofErr w:type="spellStart"/>
      <w:r w:rsidRPr="00A349E4">
        <w:t>Минздравсоцразвития</w:t>
      </w:r>
      <w:proofErr w:type="spellEnd"/>
      <w:r w:rsidRPr="00A349E4">
        <w:t xml:space="preserve"> России от 14.12.2009 № 984н)</w:t>
      </w:r>
      <w:r w:rsidR="00882827" w:rsidRPr="00A349E4">
        <w:t>;</w:t>
      </w:r>
    </w:p>
    <w:p w:rsidR="00882827" w:rsidRPr="00A349E4" w:rsidRDefault="00EE7FC9" w:rsidP="00E54D45">
      <w:pPr>
        <w:autoSpaceDE w:val="0"/>
        <w:autoSpaceDN w:val="0"/>
        <w:adjustRightInd w:val="0"/>
        <w:ind w:firstLine="709"/>
        <w:jc w:val="both"/>
      </w:pPr>
      <w:r w:rsidRPr="00A349E4">
        <w:t>ж</w:t>
      </w:r>
      <w:r w:rsidR="00882827" w:rsidRPr="00A349E4">
        <w:t xml:space="preserve">) иные документы, предусмотренные Федеральным </w:t>
      </w:r>
      <w:hyperlink r:id="rId35" w:history="1">
        <w:r w:rsidR="00882827" w:rsidRPr="00A349E4">
          <w:t>законом</w:t>
        </w:r>
      </w:hyperlink>
      <w:r w:rsidR="00882827" w:rsidRPr="00A349E4">
        <w:t xml:space="preserve"> от 27.07.2004 № 79-ФЗ </w:t>
      </w:r>
      <w:r w:rsidR="00B3640F">
        <w:br/>
      </w:r>
      <w:r w:rsidR="00882827" w:rsidRPr="00A349E4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1251F" w:rsidRPr="00A349E4" w:rsidRDefault="0001251F" w:rsidP="00E54D45">
      <w:pPr>
        <w:autoSpaceDE w:val="0"/>
        <w:autoSpaceDN w:val="0"/>
        <w:adjustRightInd w:val="0"/>
        <w:ind w:firstLine="709"/>
        <w:jc w:val="both"/>
      </w:pPr>
      <w:r w:rsidRPr="00A349E4">
        <w:t xml:space="preserve">При подаче документов на конкурс гражданин </w:t>
      </w:r>
      <w:r w:rsidR="0048120E">
        <w:t xml:space="preserve">(гражданский служащий) </w:t>
      </w:r>
      <w:r w:rsidRPr="00A349E4">
        <w:t>оформляет письменное согласие на обработку персональных данных.</w:t>
      </w:r>
    </w:p>
    <w:p w:rsidR="00882827" w:rsidRPr="00A349E4" w:rsidRDefault="00882827" w:rsidP="00E54D45">
      <w:pPr>
        <w:autoSpaceDE w:val="0"/>
        <w:autoSpaceDN w:val="0"/>
        <w:adjustRightInd w:val="0"/>
        <w:ind w:firstLine="709"/>
        <w:jc w:val="both"/>
      </w:pPr>
      <w:r w:rsidRPr="00A349E4">
        <w:t>Гражданский служащий, изъявивший</w:t>
      </w:r>
      <w:r w:rsidR="0008016E">
        <w:t xml:space="preserve"> желание участвовать в конкурсе</w:t>
      </w:r>
      <w:r w:rsidRPr="00A349E4">
        <w:t xml:space="preserve">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882827" w:rsidRDefault="00882827" w:rsidP="00E54D45">
      <w:pPr>
        <w:autoSpaceDE w:val="0"/>
        <w:autoSpaceDN w:val="0"/>
        <w:adjustRightInd w:val="0"/>
        <w:ind w:firstLine="709"/>
        <w:jc w:val="both"/>
      </w:pPr>
      <w:r w:rsidRPr="00A349E4">
        <w:t>Гражданский служащий, изъявивший желание участвовать в конкурс</w:t>
      </w:r>
      <w:r w:rsidR="0008016E">
        <w:t>е</w:t>
      </w:r>
      <w:r w:rsidRPr="00A349E4">
        <w:t xml:space="preserve">, проводимом </w:t>
      </w:r>
      <w:r w:rsidR="0008016E">
        <w:br/>
      </w:r>
      <w:r w:rsidRPr="00A349E4">
        <w:t xml:space="preserve">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</w:t>
      </w:r>
      <w:r w:rsidR="00B3640F">
        <w:br/>
      </w:r>
      <w:r w:rsidRPr="00A349E4">
        <w:t>по форме, утвержденной</w:t>
      </w:r>
      <w:r w:rsidR="00E61A7B">
        <w:t xml:space="preserve"> </w:t>
      </w:r>
      <w:r w:rsidR="00C8735B">
        <w:t xml:space="preserve">распоряжением </w:t>
      </w:r>
      <w:r w:rsidRPr="00A349E4">
        <w:t>Правительств</w:t>
      </w:r>
      <w:r w:rsidR="00E61A7B">
        <w:t>а</w:t>
      </w:r>
      <w:r w:rsidRPr="00A349E4">
        <w:t xml:space="preserve"> Российской Федерации, с фотографией.</w:t>
      </w:r>
    </w:p>
    <w:p w:rsidR="00E54D45" w:rsidRPr="00A349E4" w:rsidRDefault="00270CB4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9E4">
        <w:rPr>
          <w:rFonts w:ascii="Times New Roman" w:hAnsi="Times New Roman"/>
          <w:sz w:val="24"/>
          <w:szCs w:val="24"/>
        </w:rPr>
        <w:t>Документы, необходимые для участия в конкурсе</w:t>
      </w:r>
      <w:r w:rsidR="00E54D45" w:rsidRPr="00A349E4">
        <w:rPr>
          <w:rFonts w:ascii="Times New Roman" w:hAnsi="Times New Roman"/>
          <w:sz w:val="24"/>
          <w:szCs w:val="24"/>
        </w:rPr>
        <w:t xml:space="preserve"> могут быть представлены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</w:t>
      </w:r>
      <w:proofErr w:type="gramEnd"/>
      <w:r w:rsidR="00E54D45" w:rsidRPr="00A349E4">
        <w:rPr>
          <w:rFonts w:ascii="Times New Roman" w:hAnsi="Times New Roman"/>
          <w:sz w:val="24"/>
          <w:szCs w:val="24"/>
        </w:rPr>
        <w:t xml:space="preserve"> составом государственной гражданской службы Российской Федерации» (</w:t>
      </w:r>
      <w:hyperlink r:id="rId36" w:history="1">
        <w:r w:rsidR="00E54D45" w:rsidRPr="00A349E4">
          <w:rPr>
            <w:rStyle w:val="af"/>
            <w:rFonts w:ascii="Times New Roman" w:hAnsi="Times New Roman"/>
            <w:sz w:val="24"/>
            <w:szCs w:val="24"/>
          </w:rPr>
          <w:t>http://gossluzhba.gov.ru</w:t>
        </w:r>
      </w:hyperlink>
      <w:r w:rsidR="00E54D45" w:rsidRPr="00A349E4">
        <w:rPr>
          <w:rFonts w:ascii="Times New Roman" w:hAnsi="Times New Roman"/>
          <w:sz w:val="24"/>
          <w:szCs w:val="24"/>
        </w:rPr>
        <w:t>).</w:t>
      </w:r>
    </w:p>
    <w:p w:rsidR="00D97734" w:rsidRPr="00A349E4" w:rsidRDefault="00D97734" w:rsidP="00D97734">
      <w:pPr>
        <w:autoSpaceDE w:val="0"/>
        <w:autoSpaceDN w:val="0"/>
        <w:adjustRightInd w:val="0"/>
        <w:ind w:firstLine="709"/>
        <w:jc w:val="both"/>
      </w:pPr>
      <w:r w:rsidRPr="00A349E4">
        <w:t xml:space="preserve">Гражданский служащий (гражданин) не </w:t>
      </w:r>
      <w:r w:rsidR="0008016E">
        <w:t>допускается к участию в конкурсе</w:t>
      </w:r>
      <w:r w:rsidRPr="00A349E4">
        <w:t xml:space="preserve">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97734" w:rsidRPr="00A349E4" w:rsidRDefault="00D97734" w:rsidP="00D97734">
      <w:pPr>
        <w:autoSpaceDE w:val="0"/>
        <w:autoSpaceDN w:val="0"/>
        <w:adjustRightInd w:val="0"/>
        <w:ind w:firstLine="709"/>
        <w:jc w:val="both"/>
      </w:pPr>
      <w:r w:rsidRPr="00A349E4">
        <w:t xml:space="preserve">Гражданский служащий не </w:t>
      </w:r>
      <w:r w:rsidR="0008016E">
        <w:t>допускается к участию в конкурсе</w:t>
      </w:r>
      <w:r w:rsidRPr="00A349E4">
        <w:t xml:space="preserve"> в случае наличия у него дисциплинарного взыскания, предусмотренного </w:t>
      </w:r>
      <w:hyperlink r:id="rId37" w:history="1">
        <w:r w:rsidRPr="00A349E4">
          <w:t>пунктом 2</w:t>
        </w:r>
      </w:hyperlink>
      <w:r w:rsidRPr="00A349E4">
        <w:t xml:space="preserve"> или </w:t>
      </w:r>
      <w:hyperlink r:id="rId38" w:history="1">
        <w:r w:rsidRPr="00A349E4">
          <w:t>3 части 1 статьи 57</w:t>
        </w:r>
      </w:hyperlink>
      <w:r w:rsidRPr="00A349E4">
        <w:t xml:space="preserve"> либо </w:t>
      </w:r>
      <w:hyperlink r:id="rId39" w:history="1">
        <w:r w:rsidRPr="00A349E4">
          <w:t>пунктом 2</w:t>
        </w:r>
      </w:hyperlink>
      <w:r w:rsidRPr="00A349E4">
        <w:t xml:space="preserve"> или </w:t>
      </w:r>
      <w:hyperlink r:id="rId40" w:history="1">
        <w:r w:rsidRPr="00A349E4">
          <w:t>3 статьи 59.1</w:t>
        </w:r>
      </w:hyperlink>
      <w:r w:rsidRPr="00A349E4">
        <w:t xml:space="preserve"> Федерального закона «О государственной гражданской службе Российской Федерации».</w:t>
      </w:r>
    </w:p>
    <w:p w:rsidR="00D97734" w:rsidRPr="00A349E4" w:rsidRDefault="00D97734" w:rsidP="00D97734">
      <w:pPr>
        <w:autoSpaceDE w:val="0"/>
        <w:autoSpaceDN w:val="0"/>
        <w:adjustRightInd w:val="0"/>
        <w:ind w:firstLine="709"/>
        <w:jc w:val="both"/>
      </w:pPr>
      <w:r w:rsidRPr="00A349E4">
        <w:t xml:space="preserve">Несвоевременное представление документов, представление их не в полном объеме или </w:t>
      </w:r>
      <w:r w:rsidR="00B3640F">
        <w:br/>
      </w:r>
      <w:r w:rsidRPr="00A349E4">
        <w:t>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</w:t>
      </w:r>
      <w:r w:rsidR="0008016E">
        <w:t>е</w:t>
      </w:r>
      <w:r w:rsidRPr="00A349E4">
        <w:t>.</w:t>
      </w:r>
    </w:p>
    <w:p w:rsidR="00D97734" w:rsidRPr="00A349E4" w:rsidRDefault="00D97734" w:rsidP="00D97734">
      <w:pPr>
        <w:autoSpaceDE w:val="0"/>
        <w:autoSpaceDN w:val="0"/>
        <w:adjustRightInd w:val="0"/>
        <w:ind w:firstLine="708"/>
        <w:jc w:val="both"/>
      </w:pPr>
      <w:proofErr w:type="gramStart"/>
      <w:r w:rsidRPr="00A349E4">
        <w:t>При проведении конкурс</w:t>
      </w:r>
      <w:r w:rsidR="0008016E">
        <w:t>ов</w:t>
      </w:r>
      <w:r w:rsidRPr="00A349E4">
        <w:t xml:space="preserve"> конкурсная комиссия оценивает кандидатов на основании документов, представленных ими, а также на основе конкурсных процедур с использованием </w:t>
      </w:r>
      <w:r w:rsidR="00B3640F">
        <w:br/>
      </w:r>
      <w:r w:rsidRPr="00A349E4"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E80D2D" w:rsidRPr="00A349E4">
        <w:t xml:space="preserve"> (индивидуальное собеседование и</w:t>
      </w:r>
      <w:r w:rsidRPr="00A349E4">
        <w:t xml:space="preserve"> тестирование</w:t>
      </w:r>
      <w:r w:rsidR="00E80D2D" w:rsidRPr="00A349E4">
        <w:t>)</w:t>
      </w:r>
      <w:r w:rsidRPr="00A349E4">
        <w:t xml:space="preserve"> по вопросам, связанным с выполнением должностных обязанностей по должностям федеральной гражданской службы, на включение </w:t>
      </w:r>
      <w:r w:rsidR="00B3640F">
        <w:br/>
      </w:r>
      <w:r w:rsidRPr="00A349E4">
        <w:t>в кадровый резерв для</w:t>
      </w:r>
      <w:proofErr w:type="gramEnd"/>
      <w:r w:rsidRPr="00A349E4">
        <w:t xml:space="preserve"> </w:t>
      </w:r>
      <w:proofErr w:type="gramStart"/>
      <w:r w:rsidRPr="00A349E4">
        <w:t>замещения</w:t>
      </w:r>
      <w:proofErr w:type="gramEnd"/>
      <w:r w:rsidRPr="00A349E4">
        <w:t xml:space="preserve"> которых претендуют кандидаты.</w:t>
      </w:r>
    </w:p>
    <w:p w:rsidR="00E80D2D" w:rsidRPr="00A349E4" w:rsidRDefault="00E80D2D" w:rsidP="00E80D2D">
      <w:pPr>
        <w:ind w:firstLine="708"/>
        <w:jc w:val="both"/>
      </w:pPr>
      <w:r w:rsidRPr="00A349E4">
        <w:lastRenderedPageBreak/>
        <w:t xml:space="preserve">В целях мотивации к самоподготовке и повышению профессионального уровня </w:t>
      </w:r>
      <w:r w:rsidR="00784E59" w:rsidRPr="00A349E4">
        <w:t>претендента</w:t>
      </w:r>
      <w:r w:rsidRPr="00A349E4">
        <w:t xml:space="preserve"> можно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784E59" w:rsidRPr="00A349E4" w:rsidRDefault="00E80D2D" w:rsidP="00784E59">
      <w:pPr>
        <w:pStyle w:val="af1"/>
        <w:spacing w:before="0" w:beforeAutospacing="0" w:after="0" w:afterAutospacing="0"/>
        <w:ind w:firstLine="689"/>
        <w:jc w:val="both"/>
      </w:pPr>
      <w:r w:rsidRPr="00A349E4"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</w:t>
      </w:r>
      <w:r w:rsidRPr="00A349E4">
        <w:rPr>
          <w:lang w:val="en-US"/>
        </w:rPr>
        <w:t>http</w:t>
      </w:r>
      <w:r w:rsidRPr="00A349E4">
        <w:t>://</w:t>
      </w:r>
      <w:r w:rsidRPr="00A349E4">
        <w:rPr>
          <w:lang w:val="en-US"/>
        </w:rPr>
        <w:t>www</w:t>
      </w:r>
      <w:r w:rsidRPr="00A349E4">
        <w:t>.</w:t>
      </w:r>
      <w:proofErr w:type="spellStart"/>
      <w:r w:rsidRPr="00A349E4">
        <w:rPr>
          <w:lang w:val="en-US"/>
        </w:rPr>
        <w:t>gossluzhba</w:t>
      </w:r>
      <w:proofErr w:type="spellEnd"/>
      <w:r w:rsidRPr="00A349E4">
        <w:t>.</w:t>
      </w:r>
      <w:proofErr w:type="spellStart"/>
      <w:r w:rsidRPr="00A349E4">
        <w:rPr>
          <w:lang w:val="en-US"/>
        </w:rPr>
        <w:t>gov</w:t>
      </w:r>
      <w:proofErr w:type="spellEnd"/>
      <w:r w:rsidRPr="00A349E4">
        <w:t>.</w:t>
      </w:r>
      <w:proofErr w:type="spellStart"/>
      <w:r w:rsidRPr="00A349E4">
        <w:rPr>
          <w:lang w:val="en-US"/>
        </w:rPr>
        <w:t>ru</w:t>
      </w:r>
      <w:proofErr w:type="spellEnd"/>
      <w:r w:rsidRPr="00A349E4">
        <w:t xml:space="preserve"> –</w:t>
      </w:r>
      <w:r w:rsidR="00784E59" w:rsidRPr="00A349E4">
        <w:t xml:space="preserve"> в рубрике «Профессиональное развитие» - «Самооценка» - «Тест для самопроверки». Результаты прохождения данного теста не учитываются при принятии решения о допуске ко второму этапу конкурса.</w:t>
      </w:r>
    </w:p>
    <w:p w:rsidR="00537C1E" w:rsidRPr="00A349E4" w:rsidRDefault="00537C1E" w:rsidP="00B605CB">
      <w:pPr>
        <w:autoSpaceDE w:val="0"/>
        <w:autoSpaceDN w:val="0"/>
        <w:adjustRightInd w:val="0"/>
        <w:ind w:firstLine="689"/>
        <w:jc w:val="both"/>
      </w:pPr>
      <w:r w:rsidRPr="00A349E4">
        <w:t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537C1E" w:rsidRPr="00A349E4" w:rsidRDefault="00537C1E" w:rsidP="00B605CB">
      <w:pPr>
        <w:autoSpaceDE w:val="0"/>
        <w:autoSpaceDN w:val="0"/>
        <w:adjustRightInd w:val="0"/>
        <w:ind w:firstLine="689"/>
        <w:jc w:val="both"/>
      </w:pPr>
      <w:r w:rsidRPr="00A349E4"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</w:t>
      </w:r>
      <w:r w:rsidR="00B3640F">
        <w:br/>
      </w:r>
      <w:r w:rsidRPr="00A349E4">
        <w:t>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«Интернет».</w:t>
      </w:r>
    </w:p>
    <w:p w:rsidR="00B605CB" w:rsidRPr="00A349E4" w:rsidRDefault="00B605CB" w:rsidP="00B605CB">
      <w:pPr>
        <w:autoSpaceDE w:val="0"/>
        <w:autoSpaceDN w:val="0"/>
        <w:adjustRightInd w:val="0"/>
        <w:ind w:firstLine="689"/>
        <w:jc w:val="both"/>
      </w:pPr>
      <w:r w:rsidRPr="00A349E4">
        <w:t xml:space="preserve">Документы гражданских служащих (граждан), не допущенных к участию в конкурсе, </w:t>
      </w:r>
      <w:r w:rsidR="00B3640F">
        <w:br/>
      </w:r>
      <w:r w:rsidRPr="00A349E4">
        <w:t>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B605CB" w:rsidRPr="00A349E4" w:rsidRDefault="00B605CB" w:rsidP="00B605CB">
      <w:pPr>
        <w:autoSpaceDE w:val="0"/>
        <w:autoSpaceDN w:val="0"/>
        <w:adjustRightInd w:val="0"/>
        <w:ind w:firstLine="689"/>
        <w:jc w:val="both"/>
      </w:pPr>
      <w:r w:rsidRPr="00A349E4">
        <w:t xml:space="preserve">Расходы, связанные с участием в </w:t>
      </w:r>
      <w:proofErr w:type="gramStart"/>
      <w:r w:rsidRPr="00A349E4">
        <w:t>конкурсе</w:t>
      </w:r>
      <w:proofErr w:type="gramEnd"/>
      <w:r w:rsidRPr="00A349E4">
        <w:t xml:space="preserve"> (проезд к месту проведения конкурса </w:t>
      </w:r>
      <w:r w:rsidRPr="00A349E4">
        <w:br/>
        <w:t>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A78C8" w:rsidRPr="00A349E4" w:rsidRDefault="00AA78C8" w:rsidP="00537C1E">
      <w:pPr>
        <w:autoSpaceDE w:val="0"/>
        <w:autoSpaceDN w:val="0"/>
        <w:adjustRightInd w:val="0"/>
        <w:ind w:firstLine="689"/>
        <w:jc w:val="both"/>
      </w:pPr>
      <w:r w:rsidRPr="00A349E4">
        <w:t>Прием документов для участия в конкурсе проводится: с 09.03.2021 по 29.03.2021;</w:t>
      </w:r>
    </w:p>
    <w:p w:rsidR="00537C1E" w:rsidRPr="00A349E4" w:rsidRDefault="00AA78C8" w:rsidP="00537C1E">
      <w:pPr>
        <w:autoSpaceDE w:val="0"/>
        <w:autoSpaceDN w:val="0"/>
        <w:adjustRightInd w:val="0"/>
        <w:ind w:firstLine="689"/>
        <w:jc w:val="both"/>
      </w:pPr>
      <w:r w:rsidRPr="00A349E4">
        <w:t>Время приема документов по рабочим дням</w:t>
      </w:r>
      <w:r w:rsidR="00087FAE" w:rsidRPr="00A349E4">
        <w:t>:</w:t>
      </w:r>
      <w:r w:rsidRPr="00A349E4">
        <w:t xml:space="preserve"> </w:t>
      </w:r>
      <w:r w:rsidR="00087FAE" w:rsidRPr="00A349E4">
        <w:t xml:space="preserve">понедельник – четверг </w:t>
      </w:r>
      <w:r w:rsidRPr="00A349E4">
        <w:t>с 10.00 до 17.00</w:t>
      </w:r>
      <w:r w:rsidR="00087FAE" w:rsidRPr="00A349E4">
        <w:t>, пятница</w:t>
      </w:r>
      <w:r w:rsidRPr="00A349E4">
        <w:t xml:space="preserve"> с 10.00 до 16.00</w:t>
      </w:r>
      <w:r w:rsidR="00087FAE" w:rsidRPr="00A349E4">
        <w:t xml:space="preserve"> (перерыв с 13.00 </w:t>
      </w:r>
      <w:proofErr w:type="gramStart"/>
      <w:r w:rsidR="00087FAE" w:rsidRPr="00A349E4">
        <w:t>до</w:t>
      </w:r>
      <w:proofErr w:type="gramEnd"/>
      <w:r w:rsidR="00087FAE" w:rsidRPr="00A349E4">
        <w:t xml:space="preserve"> 14.00).</w:t>
      </w:r>
    </w:p>
    <w:p w:rsidR="00087FAE" w:rsidRPr="00A349E4" w:rsidRDefault="00087FAE" w:rsidP="007C21CC">
      <w:pPr>
        <w:ind w:right="-2" w:firstLine="709"/>
        <w:jc w:val="both"/>
      </w:pPr>
      <w:r w:rsidRPr="00A349E4">
        <w:t>А</w:t>
      </w:r>
      <w:r w:rsidR="00AA78C8" w:rsidRPr="00A349E4">
        <w:t>дрес</w:t>
      </w:r>
      <w:r w:rsidRPr="00A349E4">
        <w:t xml:space="preserve"> приема документов</w:t>
      </w:r>
      <w:r w:rsidR="00AA78C8" w:rsidRPr="00A349E4">
        <w:t xml:space="preserve">: </w:t>
      </w:r>
      <w:r w:rsidR="00B55D00">
        <w:rPr>
          <w:color w:val="000000"/>
        </w:rPr>
        <w:t>107061</w:t>
      </w:r>
      <w:r w:rsidR="00AA78C8" w:rsidRPr="00A349E4">
        <w:t xml:space="preserve">, Москва, ул. 2-я Пугачевская, д. 6Б, стр. 1, </w:t>
      </w:r>
      <w:proofErr w:type="spellStart"/>
      <w:r w:rsidR="00AA78C8" w:rsidRPr="00A349E4">
        <w:t>каб</w:t>
      </w:r>
      <w:proofErr w:type="spellEnd"/>
      <w:r w:rsidR="00AA78C8" w:rsidRPr="00A349E4">
        <w:t>. 732</w:t>
      </w:r>
      <w:r w:rsidRPr="00A349E4">
        <w:t xml:space="preserve"> (отдел кадров)</w:t>
      </w:r>
      <w:r w:rsidR="00AA78C8" w:rsidRPr="00A349E4">
        <w:t xml:space="preserve">. </w:t>
      </w:r>
    </w:p>
    <w:p w:rsidR="007C21CC" w:rsidRPr="00A349E4" w:rsidRDefault="00087FAE" w:rsidP="007C21CC">
      <w:pPr>
        <w:ind w:right="-2" w:firstLine="709"/>
        <w:jc w:val="both"/>
      </w:pPr>
      <w:r w:rsidRPr="00A349E4">
        <w:t>Конкурс планируется провести</w:t>
      </w:r>
      <w:r w:rsidR="007C21CC" w:rsidRPr="00A349E4">
        <w:t xml:space="preserve"> по </w:t>
      </w:r>
      <w:r w:rsidR="007C21CC" w:rsidRPr="00A349E4">
        <w:rPr>
          <w:color w:val="000000"/>
        </w:rPr>
        <w:t xml:space="preserve">адресу: </w:t>
      </w:r>
      <w:r w:rsidR="00B55D00">
        <w:rPr>
          <w:color w:val="000000"/>
        </w:rPr>
        <w:t>107061</w:t>
      </w:r>
      <w:r w:rsidR="007C21CC" w:rsidRPr="00A349E4">
        <w:rPr>
          <w:color w:val="000000"/>
        </w:rPr>
        <w:t xml:space="preserve">, Москва, ул. 2-я Пугачевская, д. 6Б, стр. 1, </w:t>
      </w:r>
      <w:proofErr w:type="spellStart"/>
      <w:r w:rsidR="007C21CC" w:rsidRPr="00A349E4">
        <w:rPr>
          <w:color w:val="000000"/>
        </w:rPr>
        <w:t>каб</w:t>
      </w:r>
      <w:proofErr w:type="spellEnd"/>
      <w:r w:rsidR="007C21CC" w:rsidRPr="00A349E4">
        <w:rPr>
          <w:color w:val="000000"/>
        </w:rPr>
        <w:t xml:space="preserve">. 931 </w:t>
      </w:r>
      <w:r w:rsidR="007C21CC" w:rsidRPr="00A349E4">
        <w:t>(при себе иметь паспорт)</w:t>
      </w:r>
      <w:r w:rsidRPr="00A349E4">
        <w:t xml:space="preserve">: </w:t>
      </w:r>
    </w:p>
    <w:p w:rsidR="007C21CC" w:rsidRPr="00A349E4" w:rsidRDefault="007C21CC" w:rsidP="007C21CC">
      <w:pPr>
        <w:ind w:right="-2" w:firstLine="709"/>
        <w:jc w:val="both"/>
      </w:pPr>
      <w:r w:rsidRPr="00A349E4">
        <w:t xml:space="preserve">тестирование - </w:t>
      </w:r>
      <w:r w:rsidR="00087FAE" w:rsidRPr="00A349E4">
        <w:t>15.04.2021</w:t>
      </w:r>
      <w:r w:rsidRPr="00A349E4">
        <w:t>;</w:t>
      </w:r>
    </w:p>
    <w:p w:rsidR="007C21CC" w:rsidRPr="00A349E4" w:rsidRDefault="007C21CC" w:rsidP="007C21CC">
      <w:pPr>
        <w:ind w:right="-2" w:firstLine="709"/>
        <w:jc w:val="both"/>
        <w:rPr>
          <w:color w:val="000000"/>
        </w:rPr>
      </w:pPr>
      <w:r w:rsidRPr="00A349E4">
        <w:t>индивидуальное собеседование - 21.04.2021.</w:t>
      </w:r>
      <w:r w:rsidRPr="00A349E4">
        <w:rPr>
          <w:color w:val="000000"/>
        </w:rPr>
        <w:t xml:space="preserve"> </w:t>
      </w:r>
    </w:p>
    <w:p w:rsidR="00087FAE" w:rsidRPr="00A349E4" w:rsidRDefault="00087FAE" w:rsidP="00087FAE">
      <w:pPr>
        <w:ind w:right="-2" w:firstLine="709"/>
        <w:jc w:val="both"/>
      </w:pPr>
      <w:r w:rsidRPr="00A349E4">
        <w:t xml:space="preserve">Контактные телефоны: </w:t>
      </w:r>
      <w:r w:rsidR="007C21CC" w:rsidRPr="00A349E4">
        <w:t xml:space="preserve">(495) 913-11-99, </w:t>
      </w:r>
      <w:proofErr w:type="spellStart"/>
      <w:r w:rsidR="007C21CC" w:rsidRPr="00A349E4">
        <w:t>вн</w:t>
      </w:r>
      <w:proofErr w:type="spellEnd"/>
      <w:r w:rsidR="007C21CC" w:rsidRPr="00A349E4">
        <w:t>. 43-15,</w:t>
      </w:r>
      <w:r w:rsidRPr="00A349E4">
        <w:t xml:space="preserve"> </w:t>
      </w:r>
      <w:r w:rsidR="007C21CC" w:rsidRPr="00A349E4">
        <w:t xml:space="preserve">Басирова Людмила </w:t>
      </w:r>
      <w:proofErr w:type="spellStart"/>
      <w:r w:rsidR="007C21CC" w:rsidRPr="00A349E4">
        <w:t>Шамилевна</w:t>
      </w:r>
      <w:proofErr w:type="spellEnd"/>
      <w:r w:rsidR="007C21CC" w:rsidRPr="00A349E4">
        <w:t>.</w:t>
      </w:r>
    </w:p>
    <w:p w:rsidR="00E54D45" w:rsidRDefault="00E54D45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3640F" w:rsidRDefault="00A81271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согласие на обработку персональных данных,</w:t>
      </w:r>
      <w:r w:rsidR="00BB346A">
        <w:rPr>
          <w:rFonts w:ascii="Times New Roman" w:hAnsi="Times New Roman"/>
          <w:sz w:val="24"/>
          <w:szCs w:val="24"/>
        </w:rPr>
        <w:t xml:space="preserve"> разъяснение об отказе представления персональных данных,</w:t>
      </w:r>
      <w:r w:rsidR="00D43611">
        <w:rPr>
          <w:rFonts w:ascii="Times New Roman" w:hAnsi="Times New Roman"/>
          <w:sz w:val="24"/>
          <w:szCs w:val="24"/>
        </w:rPr>
        <w:t xml:space="preserve"> бланк заявления, анкета.</w:t>
      </w:r>
    </w:p>
    <w:p w:rsidR="00B3640F" w:rsidRDefault="00B3640F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B346A" w:rsidRDefault="00497AD1" w:rsidP="00497AD1">
      <w:pPr>
        <w:pStyle w:val="a9"/>
        <w:tabs>
          <w:tab w:val="left" w:pos="567"/>
          <w:tab w:val="left" w:pos="709"/>
        </w:tabs>
        <w:ind w:right="-2"/>
      </w:pPr>
      <w:proofErr w:type="spellStart"/>
      <w:r w:rsidRPr="00BB346A">
        <w:t>И.о</w:t>
      </w:r>
      <w:proofErr w:type="spellEnd"/>
      <w:r w:rsidRPr="00BB346A">
        <w:t>. н</w:t>
      </w:r>
      <w:r w:rsidR="0044285A" w:rsidRPr="00BB346A">
        <w:t>ачальник</w:t>
      </w:r>
      <w:r w:rsidRPr="00BB346A">
        <w:t>а</w:t>
      </w:r>
      <w:r w:rsidR="00BB346A">
        <w:t xml:space="preserve"> </w:t>
      </w:r>
      <w:r w:rsidR="00BB346A" w:rsidRPr="00BB346A">
        <w:t>МИ ФНС России</w:t>
      </w:r>
    </w:p>
    <w:p w:rsidR="0044285A" w:rsidRPr="00BB346A" w:rsidRDefault="00BB346A" w:rsidP="00497AD1">
      <w:pPr>
        <w:pStyle w:val="a9"/>
        <w:tabs>
          <w:tab w:val="left" w:pos="567"/>
          <w:tab w:val="left" w:pos="709"/>
        </w:tabs>
        <w:ind w:right="-2"/>
      </w:pPr>
      <w:r w:rsidRPr="00BB346A">
        <w:t>по крупнейшим налогоплательщикам №9</w:t>
      </w:r>
      <w:r w:rsidR="0044285A" w:rsidRPr="00BB346A">
        <w:t xml:space="preserve">    </w:t>
      </w:r>
      <w:r w:rsidR="00497AD1" w:rsidRPr="00BB346A">
        <w:t xml:space="preserve"> </w:t>
      </w:r>
      <w:r w:rsidR="0044285A" w:rsidRPr="00BB346A">
        <w:t xml:space="preserve">                       </w:t>
      </w:r>
      <w:r>
        <w:t xml:space="preserve">  </w:t>
      </w:r>
      <w:r w:rsidR="0044285A" w:rsidRPr="00BB346A">
        <w:t xml:space="preserve">              </w:t>
      </w:r>
      <w:r w:rsidR="00497AD1" w:rsidRPr="00BB346A">
        <w:t xml:space="preserve">     </w:t>
      </w:r>
      <w:r w:rsidR="0044285A" w:rsidRPr="00BB346A">
        <w:t xml:space="preserve">                             </w:t>
      </w:r>
      <w:proofErr w:type="spellStart"/>
      <w:r w:rsidR="00497AD1" w:rsidRPr="00BB346A">
        <w:t>М.С.Гуляев</w:t>
      </w:r>
      <w:proofErr w:type="spellEnd"/>
    </w:p>
    <w:p w:rsidR="00A44E08" w:rsidRPr="00BB346A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44E08" w:rsidRPr="00A349E4" w:rsidRDefault="00A44E08" w:rsidP="00D9773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sectPr w:rsidR="00A44E08" w:rsidRPr="00A349E4" w:rsidSect="005A3C40">
      <w:headerReference w:type="default" r:id="rId41"/>
      <w:footerReference w:type="first" r:id="rId42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17" w:rsidRDefault="00B63217">
      <w:r>
        <w:separator/>
      </w:r>
    </w:p>
  </w:endnote>
  <w:endnote w:type="continuationSeparator" w:id="0">
    <w:p w:rsidR="00B63217" w:rsidRDefault="00B6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FF" w:rsidRDefault="009C78FF">
    <w:pPr>
      <w:pStyle w:val="ac"/>
      <w:jc w:val="center"/>
    </w:pPr>
  </w:p>
  <w:p w:rsidR="009C78FF" w:rsidRDefault="009C78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17" w:rsidRDefault="00B63217">
      <w:r>
        <w:separator/>
      </w:r>
    </w:p>
  </w:footnote>
  <w:footnote w:type="continuationSeparator" w:id="0">
    <w:p w:rsidR="00B63217" w:rsidRDefault="00B6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CF" w:rsidRDefault="009C1C87" w:rsidP="00526F8C">
    <w:pPr>
      <w:pStyle w:val="a9"/>
      <w:jc w:val="center"/>
    </w:pPr>
    <w:r>
      <w:fldChar w:fldCharType="begin"/>
    </w:r>
    <w:r w:rsidR="00F408CF">
      <w:instrText xml:space="preserve"> PAGE   \* MERGEFORMAT </w:instrText>
    </w:r>
    <w:r>
      <w:fldChar w:fldCharType="separate"/>
    </w:r>
    <w:r w:rsidR="003A6F5D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25C3"/>
    <w:multiLevelType w:val="hybridMultilevel"/>
    <w:tmpl w:val="B964E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8"/>
    <w:rsid w:val="0001251F"/>
    <w:rsid w:val="00013482"/>
    <w:rsid w:val="000178F3"/>
    <w:rsid w:val="00033118"/>
    <w:rsid w:val="000422D9"/>
    <w:rsid w:val="00044261"/>
    <w:rsid w:val="00046958"/>
    <w:rsid w:val="00055EB0"/>
    <w:rsid w:val="00060EF4"/>
    <w:rsid w:val="000611B1"/>
    <w:rsid w:val="0006258A"/>
    <w:rsid w:val="000717A9"/>
    <w:rsid w:val="00075C71"/>
    <w:rsid w:val="0008016E"/>
    <w:rsid w:val="00087165"/>
    <w:rsid w:val="00087FAE"/>
    <w:rsid w:val="000934C4"/>
    <w:rsid w:val="000966A7"/>
    <w:rsid w:val="000A074E"/>
    <w:rsid w:val="000A7175"/>
    <w:rsid w:val="000C6BC0"/>
    <w:rsid w:val="000F1158"/>
    <w:rsid w:val="000F2DE8"/>
    <w:rsid w:val="000F733D"/>
    <w:rsid w:val="001003F6"/>
    <w:rsid w:val="001155DE"/>
    <w:rsid w:val="00130567"/>
    <w:rsid w:val="00133A9A"/>
    <w:rsid w:val="00137652"/>
    <w:rsid w:val="001404B0"/>
    <w:rsid w:val="001408C5"/>
    <w:rsid w:val="00152B44"/>
    <w:rsid w:val="00152C6F"/>
    <w:rsid w:val="0016600B"/>
    <w:rsid w:val="001A4C77"/>
    <w:rsid w:val="001C03C5"/>
    <w:rsid w:val="001C55E7"/>
    <w:rsid w:val="001D0877"/>
    <w:rsid w:val="001D6543"/>
    <w:rsid w:val="002135E9"/>
    <w:rsid w:val="00221860"/>
    <w:rsid w:val="00224307"/>
    <w:rsid w:val="002337B3"/>
    <w:rsid w:val="00240B16"/>
    <w:rsid w:val="00270CB4"/>
    <w:rsid w:val="0027562B"/>
    <w:rsid w:val="00282241"/>
    <w:rsid w:val="00287461"/>
    <w:rsid w:val="002960AE"/>
    <w:rsid w:val="002B03C5"/>
    <w:rsid w:val="002B61AF"/>
    <w:rsid w:val="002C56F5"/>
    <w:rsid w:val="002C5A04"/>
    <w:rsid w:val="002D27DB"/>
    <w:rsid w:val="002F4DBE"/>
    <w:rsid w:val="00303340"/>
    <w:rsid w:val="0031283F"/>
    <w:rsid w:val="00323CE4"/>
    <w:rsid w:val="00332F6D"/>
    <w:rsid w:val="00342CA2"/>
    <w:rsid w:val="0035579B"/>
    <w:rsid w:val="00363BBF"/>
    <w:rsid w:val="00366E80"/>
    <w:rsid w:val="0037061D"/>
    <w:rsid w:val="003824D7"/>
    <w:rsid w:val="00390AF0"/>
    <w:rsid w:val="003A6F5D"/>
    <w:rsid w:val="003B12E3"/>
    <w:rsid w:val="003D1F56"/>
    <w:rsid w:val="003D4010"/>
    <w:rsid w:val="003F1056"/>
    <w:rsid w:val="003F158B"/>
    <w:rsid w:val="00401E2E"/>
    <w:rsid w:val="004037C6"/>
    <w:rsid w:val="0041472A"/>
    <w:rsid w:val="004202C4"/>
    <w:rsid w:val="0042232B"/>
    <w:rsid w:val="004229B6"/>
    <w:rsid w:val="004246AF"/>
    <w:rsid w:val="00425041"/>
    <w:rsid w:val="00425382"/>
    <w:rsid w:val="00425F80"/>
    <w:rsid w:val="004328C3"/>
    <w:rsid w:val="00435B17"/>
    <w:rsid w:val="0044285A"/>
    <w:rsid w:val="00476E6D"/>
    <w:rsid w:val="0047701E"/>
    <w:rsid w:val="0048120E"/>
    <w:rsid w:val="00486590"/>
    <w:rsid w:val="004879ED"/>
    <w:rsid w:val="00491370"/>
    <w:rsid w:val="004928ED"/>
    <w:rsid w:val="00492FF6"/>
    <w:rsid w:val="00497AD1"/>
    <w:rsid w:val="004A3745"/>
    <w:rsid w:val="004A7F04"/>
    <w:rsid w:val="004D2C7E"/>
    <w:rsid w:val="004F160E"/>
    <w:rsid w:val="00501962"/>
    <w:rsid w:val="005056EF"/>
    <w:rsid w:val="0050722A"/>
    <w:rsid w:val="0051150E"/>
    <w:rsid w:val="00512489"/>
    <w:rsid w:val="0052561E"/>
    <w:rsid w:val="00526F8C"/>
    <w:rsid w:val="00531425"/>
    <w:rsid w:val="00536F6D"/>
    <w:rsid w:val="00537C1E"/>
    <w:rsid w:val="005427EA"/>
    <w:rsid w:val="0055268F"/>
    <w:rsid w:val="0056670A"/>
    <w:rsid w:val="0056716A"/>
    <w:rsid w:val="0057009D"/>
    <w:rsid w:val="00572B45"/>
    <w:rsid w:val="00573BF2"/>
    <w:rsid w:val="00584CE6"/>
    <w:rsid w:val="00595703"/>
    <w:rsid w:val="005A045C"/>
    <w:rsid w:val="005A2DAB"/>
    <w:rsid w:val="005A3C40"/>
    <w:rsid w:val="005B2950"/>
    <w:rsid w:val="005D357B"/>
    <w:rsid w:val="005D4004"/>
    <w:rsid w:val="005F3A9F"/>
    <w:rsid w:val="0060378B"/>
    <w:rsid w:val="00605060"/>
    <w:rsid w:val="00607769"/>
    <w:rsid w:val="00613E9D"/>
    <w:rsid w:val="0064099D"/>
    <w:rsid w:val="006409CA"/>
    <w:rsid w:val="006420BA"/>
    <w:rsid w:val="0068238A"/>
    <w:rsid w:val="00695DD0"/>
    <w:rsid w:val="006A1CB0"/>
    <w:rsid w:val="006A577D"/>
    <w:rsid w:val="006B166F"/>
    <w:rsid w:val="006B3B00"/>
    <w:rsid w:val="006E3B6F"/>
    <w:rsid w:val="006E6377"/>
    <w:rsid w:val="007229B2"/>
    <w:rsid w:val="00773BE6"/>
    <w:rsid w:val="00781A3F"/>
    <w:rsid w:val="00784E59"/>
    <w:rsid w:val="007A5A6D"/>
    <w:rsid w:val="007A6FA8"/>
    <w:rsid w:val="007B43A4"/>
    <w:rsid w:val="007B56A3"/>
    <w:rsid w:val="007B657E"/>
    <w:rsid w:val="007C21CC"/>
    <w:rsid w:val="007F6D78"/>
    <w:rsid w:val="007F7BB8"/>
    <w:rsid w:val="008119A3"/>
    <w:rsid w:val="00831388"/>
    <w:rsid w:val="0084758E"/>
    <w:rsid w:val="00867FD3"/>
    <w:rsid w:val="00871153"/>
    <w:rsid w:val="008719FF"/>
    <w:rsid w:val="00872213"/>
    <w:rsid w:val="00872E38"/>
    <w:rsid w:val="00874C35"/>
    <w:rsid w:val="00882827"/>
    <w:rsid w:val="008A05FC"/>
    <w:rsid w:val="008B2616"/>
    <w:rsid w:val="008B740C"/>
    <w:rsid w:val="008D05CC"/>
    <w:rsid w:val="008F2298"/>
    <w:rsid w:val="0090702D"/>
    <w:rsid w:val="0092741C"/>
    <w:rsid w:val="00933F3C"/>
    <w:rsid w:val="00971240"/>
    <w:rsid w:val="00991062"/>
    <w:rsid w:val="009B0C80"/>
    <w:rsid w:val="009C1C87"/>
    <w:rsid w:val="009C78FF"/>
    <w:rsid w:val="009D0C51"/>
    <w:rsid w:val="009D4196"/>
    <w:rsid w:val="009D5FE3"/>
    <w:rsid w:val="009F4E70"/>
    <w:rsid w:val="00A00617"/>
    <w:rsid w:val="00A01880"/>
    <w:rsid w:val="00A16A0B"/>
    <w:rsid w:val="00A26C27"/>
    <w:rsid w:val="00A349E4"/>
    <w:rsid w:val="00A373E6"/>
    <w:rsid w:val="00A44E08"/>
    <w:rsid w:val="00A46EC8"/>
    <w:rsid w:val="00A66B11"/>
    <w:rsid w:val="00A81271"/>
    <w:rsid w:val="00A81B02"/>
    <w:rsid w:val="00A8479C"/>
    <w:rsid w:val="00A85034"/>
    <w:rsid w:val="00AA0CED"/>
    <w:rsid w:val="00AA78C8"/>
    <w:rsid w:val="00AB532C"/>
    <w:rsid w:val="00AC317D"/>
    <w:rsid w:val="00AC3AA8"/>
    <w:rsid w:val="00AC563A"/>
    <w:rsid w:val="00AC6732"/>
    <w:rsid w:val="00AC6F9B"/>
    <w:rsid w:val="00B014BF"/>
    <w:rsid w:val="00B0469A"/>
    <w:rsid w:val="00B13F1C"/>
    <w:rsid w:val="00B16E48"/>
    <w:rsid w:val="00B22910"/>
    <w:rsid w:val="00B261A1"/>
    <w:rsid w:val="00B31E38"/>
    <w:rsid w:val="00B3640F"/>
    <w:rsid w:val="00B44FE2"/>
    <w:rsid w:val="00B55D00"/>
    <w:rsid w:val="00B605CB"/>
    <w:rsid w:val="00B63217"/>
    <w:rsid w:val="00B6328F"/>
    <w:rsid w:val="00B64167"/>
    <w:rsid w:val="00B73A70"/>
    <w:rsid w:val="00B73FBB"/>
    <w:rsid w:val="00B83F40"/>
    <w:rsid w:val="00BA16B6"/>
    <w:rsid w:val="00BB346A"/>
    <w:rsid w:val="00BC3707"/>
    <w:rsid w:val="00BC4CE3"/>
    <w:rsid w:val="00BE0AA6"/>
    <w:rsid w:val="00BE2D22"/>
    <w:rsid w:val="00C0129E"/>
    <w:rsid w:val="00C16738"/>
    <w:rsid w:val="00C401FA"/>
    <w:rsid w:val="00C4270E"/>
    <w:rsid w:val="00C54D84"/>
    <w:rsid w:val="00C61FCD"/>
    <w:rsid w:val="00C7239A"/>
    <w:rsid w:val="00C83D29"/>
    <w:rsid w:val="00C83F7A"/>
    <w:rsid w:val="00C8735B"/>
    <w:rsid w:val="00CA14EA"/>
    <w:rsid w:val="00CA6231"/>
    <w:rsid w:val="00CB2E5A"/>
    <w:rsid w:val="00CB61ED"/>
    <w:rsid w:val="00CC6CA6"/>
    <w:rsid w:val="00CE37AC"/>
    <w:rsid w:val="00CF0BBE"/>
    <w:rsid w:val="00CF251C"/>
    <w:rsid w:val="00D046FA"/>
    <w:rsid w:val="00D055A5"/>
    <w:rsid w:val="00D076A0"/>
    <w:rsid w:val="00D13490"/>
    <w:rsid w:val="00D43611"/>
    <w:rsid w:val="00D54648"/>
    <w:rsid w:val="00D559AB"/>
    <w:rsid w:val="00D561F0"/>
    <w:rsid w:val="00D8359C"/>
    <w:rsid w:val="00D91939"/>
    <w:rsid w:val="00D97734"/>
    <w:rsid w:val="00DA0A56"/>
    <w:rsid w:val="00DA0ACA"/>
    <w:rsid w:val="00DA1815"/>
    <w:rsid w:val="00DA5D3D"/>
    <w:rsid w:val="00DA7B57"/>
    <w:rsid w:val="00DB3159"/>
    <w:rsid w:val="00DB31D2"/>
    <w:rsid w:val="00DC0B75"/>
    <w:rsid w:val="00DD396F"/>
    <w:rsid w:val="00DD57CF"/>
    <w:rsid w:val="00DE29C2"/>
    <w:rsid w:val="00DE4778"/>
    <w:rsid w:val="00DF7DBC"/>
    <w:rsid w:val="00E1257A"/>
    <w:rsid w:val="00E2090B"/>
    <w:rsid w:val="00E3706E"/>
    <w:rsid w:val="00E529B1"/>
    <w:rsid w:val="00E54D45"/>
    <w:rsid w:val="00E61A7B"/>
    <w:rsid w:val="00E623A2"/>
    <w:rsid w:val="00E733BA"/>
    <w:rsid w:val="00E80D2D"/>
    <w:rsid w:val="00E97D16"/>
    <w:rsid w:val="00EA386E"/>
    <w:rsid w:val="00EB4361"/>
    <w:rsid w:val="00EC415F"/>
    <w:rsid w:val="00ED1B1A"/>
    <w:rsid w:val="00ED7283"/>
    <w:rsid w:val="00EE17B4"/>
    <w:rsid w:val="00EE7383"/>
    <w:rsid w:val="00EE7FC9"/>
    <w:rsid w:val="00F14F0E"/>
    <w:rsid w:val="00F15E93"/>
    <w:rsid w:val="00F25BD7"/>
    <w:rsid w:val="00F408CF"/>
    <w:rsid w:val="00F63151"/>
    <w:rsid w:val="00F633BB"/>
    <w:rsid w:val="00F65440"/>
    <w:rsid w:val="00F719DB"/>
    <w:rsid w:val="00F87F88"/>
    <w:rsid w:val="00F96177"/>
    <w:rsid w:val="00FC4404"/>
    <w:rsid w:val="00FC4C34"/>
    <w:rsid w:val="00FF4076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consultantplus://offline/ref=00CAA1FDEB9A6C077F50236D07D690325E37F0F244792077F2B26446C92Fr9P" TargetMode="External"/><Relationship Id="rId18" Type="http://schemas.openxmlformats.org/officeDocument/2006/relationships/hyperlink" Target="consultantplus://offline/ref=5B56D669D0AD6E883C15395FD9DE253E19D6220573F22CA8B3FF1766ACD0DEC3C679DF9D6C54DA9C5EDC9582D53EM6O" TargetMode="External"/><Relationship Id="rId26" Type="http://schemas.openxmlformats.org/officeDocument/2006/relationships/hyperlink" Target="consultantplus://offline/ref=00CAA1FDEB9A6C077F50236D07D690325D3DF9F545752077F2B26446C92Fr9P" TargetMode="External"/><Relationship Id="rId39" Type="http://schemas.openxmlformats.org/officeDocument/2006/relationships/hyperlink" Target="consultantplus://offline/ref=407AFC928FFE7D387C6224FC85E1B8FD13B3170C01BB53BE195E306712AC377EEB51654FF2960B21B2BE1ACE6D2BF627D315185EuA18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B56D669D0AD6E883C15395FD9DE253E19D6240674F42CA8B3FF1766ACD0DEC3C679DF9D6C54DA9C5EDC9582D53EM6O" TargetMode="External"/><Relationship Id="rId34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CAA1FDEB9A6C077F50236D07D690325E37F0F5457D2077F2B26446C92Fr9P" TargetMode="External"/><Relationship Id="rId17" Type="http://schemas.openxmlformats.org/officeDocument/2006/relationships/hyperlink" Target="consultantplus://offline/ref=5B56D669D0AD6E883C15395FD9DE253E19D4270E72F02CA8B3FF1766ACD0DEC3C679DF9D6C54DA9C5EDC9582D53EM6O" TargetMode="External"/><Relationship Id="rId25" Type="http://schemas.openxmlformats.org/officeDocument/2006/relationships/hyperlink" Target="consultantplus://offline/ref=5B56D669D0AD6E883C15395FD9DE253E19D4250E70F22CA8B3FF1766ACD0DEC3C679DF9D6C54DA9C5EDC9582D53EM6O" TargetMode="External"/><Relationship Id="rId33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38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FB0DD2CEB6D280A5EE6ACAA955FD6E7F3BAC3B362DB34DBD59C468DD92C701B88E00626D351656D900C9F82Em5U4I" TargetMode="External"/><Relationship Id="rId20" Type="http://schemas.openxmlformats.org/officeDocument/2006/relationships/hyperlink" Target="consultantplus://offline/ref=5B56D669D0AD6E883C15395FD9DE253E19D6230E77F22CA8B3FF1766ACD0DEC3C679DF9D6C54DA9C5EDC9582D53EM6O" TargetMode="External"/><Relationship Id="rId29" Type="http://schemas.openxmlformats.org/officeDocument/2006/relationships/hyperlink" Target="consultantplus://offline/ref=32EE4A58986E399818259148A27AFDB2BCB3FF3B74834232AAED725D95y2k2M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24" Type="http://schemas.openxmlformats.org/officeDocument/2006/relationships/hyperlink" Target="consultantplus://offline/ref=5B56D669D0AD6E883C15395FD9DE253E19D6210671F42CA8B3FF1766ACD0DEC3C679DF9D6C54DA9C5EDC9582D53EM6O" TargetMode="External"/><Relationship Id="rId32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37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40" Type="http://schemas.openxmlformats.org/officeDocument/2006/relationships/hyperlink" Target="consultantplus://offline/ref=407AFC928FFE7D387C6224FC85E1B8FD13B3170C01BB53BE195E306712AC377EEB51654FFD960B21B2BE1ACE6D2BF627D315185EuA1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FB0DD2CEB6D280A5EE6ACAA955FD6E7F3CAA3A3B2DB34DBD59C468DD92C701B88E00626D351656D900C9F82Em5U4I" TargetMode="External"/><Relationship Id="rId23" Type="http://schemas.openxmlformats.org/officeDocument/2006/relationships/hyperlink" Target="consultantplus://offline/ref=5B56D669D0AD6E883C15395FD9DE253E19D7250475F72CA8B3FF1766ACD0DEC3C679DF9D6C54DA9C5EDC9582D53EM6O" TargetMode="External"/><Relationship Id="rId28" Type="http://schemas.openxmlformats.org/officeDocument/2006/relationships/hyperlink" Target="consultantplus://offline/ref=5B56D669D0AD6E883C15395FD9DE253E19D3250F75F22CA8B3FF1766ACD0DEC3C679DF9D6C54DA9C5EDC9582D53EM6O" TargetMode="External"/><Relationship Id="rId36" Type="http://schemas.openxmlformats.org/officeDocument/2006/relationships/hyperlink" Target="http://gossluzhba.gov.ru" TargetMode="Externa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hyperlink" Target="consultantplus://offline/ref=5B56D669D0AD6E883C15395FD9DE253E19D6210675F32CA8B3FF1766ACD0DEC3C679DF9D6C54DA9C5EDC9582D53EM6O" TargetMode="External"/><Relationship Id="rId31" Type="http://schemas.openxmlformats.org/officeDocument/2006/relationships/hyperlink" Target="consultantplus://offline/ref=A26E86FE3EF354F33E00ABD3B6AAD79058EC967916C2EDFD7EFBFC462C132E59A84382842535A682B1C24198151DD791E7C8920145F38338t9Q8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D3FB0DD2CEB6D280A5EE6ACAA955FD6E7F3BA63F3228B34DBD59C468DD92C701B88E00626D351656D900C9F82Em5U4I" TargetMode="External"/><Relationship Id="rId22" Type="http://schemas.openxmlformats.org/officeDocument/2006/relationships/hyperlink" Target="consultantplus://offline/ref=5B56D669D0AD6E883C15395FD9DE253E19D4210F74F52CA8B3FF1766ACD0DEC3C679DF9D6C54DA9C5EDC9582D53EM6O" TargetMode="External"/><Relationship Id="rId27" Type="http://schemas.openxmlformats.org/officeDocument/2006/relationships/hyperlink" Target="consultantplus://offline/ref=5B56D669D0AD6E883C15395FD9DE253E19D6220577F12CA8B3FF1766ACD0DEC3C679DF9D6C54DA9C5EDC9582D53EM6O" TargetMode="External"/><Relationship Id="rId30" Type="http://schemas.openxmlformats.org/officeDocument/2006/relationships/hyperlink" Target="consultantplus://offline/ref=00CAA1FDEB9A6C077F50236D07D690325D3DF1F4427A2077F2B26446C92Fr9P" TargetMode="External"/><Relationship Id="rId35" Type="http://schemas.openxmlformats.org/officeDocument/2006/relationships/hyperlink" Target="consultantplus://offline/ref=0BD7E7C11540B648227D585ECB1E223FD58BBB0C3CA63E43DD3D206B63174B6FCC37DF3AA496977FD27399DC05HE5BL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ORDERS_NG2\FORM-OF31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FORM-OF31_NG2</Template>
  <TotalTime>86</TotalTime>
  <Pages>7</Pages>
  <Words>3026</Words>
  <Characters>28040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31004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Лукьянчикова Наталия Юрьевна</dc:creator>
  <cp:lastModifiedBy>Басирова Людмила Шамильевна</cp:lastModifiedBy>
  <cp:revision>14</cp:revision>
  <cp:lastPrinted>2021-02-26T07:38:00Z</cp:lastPrinted>
  <dcterms:created xsi:type="dcterms:W3CDTF">2021-02-26T07:59:00Z</dcterms:created>
  <dcterms:modified xsi:type="dcterms:W3CDTF">2021-03-03T09:14:00Z</dcterms:modified>
</cp:coreProperties>
</file>